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jc w:val="center"/>
        <w:tblLayout w:type="fixed"/>
        <w:tblLook w:val="0000" w:firstRow="0" w:lastRow="0" w:firstColumn="0" w:lastColumn="0" w:noHBand="0" w:noVBand="0"/>
      </w:tblPr>
      <w:tblGrid>
        <w:gridCol w:w="1651"/>
        <w:gridCol w:w="7649"/>
      </w:tblGrid>
      <w:tr w:rsidR="00C76587" w:rsidRPr="00C76587" w:rsidTr="008D7A3B">
        <w:trPr>
          <w:trHeight w:val="1141"/>
          <w:jc w:val="center"/>
        </w:trPr>
        <w:tc>
          <w:tcPr>
            <w:tcW w:w="1651" w:type="dxa"/>
            <w:shd w:val="clear" w:color="auto" w:fill="auto"/>
          </w:tcPr>
          <w:p w:rsidR="00C76587" w:rsidRPr="00C76587" w:rsidRDefault="00C76587" w:rsidP="00C7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658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717255" wp14:editId="193BE260">
                  <wp:extent cx="564515" cy="564515"/>
                  <wp:effectExtent l="19050" t="0" r="6985" b="0"/>
                  <wp:docPr id="5" name="Рисунок 1" descr="Описание: эмблема школы_11 луч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эмблема школы_11 луч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C76587" w:rsidRPr="00C76587" w:rsidRDefault="00C76587" w:rsidP="00C765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6587" w:rsidRPr="00C76587" w:rsidRDefault="00C76587" w:rsidP="00C765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МУНИЦИПАЛЬНОЕ ОБЩЕОБРАЗОВАТЕЛЬНОЕ УЧРЕЖДЕНИЕ</w:t>
            </w:r>
          </w:p>
          <w:p w:rsidR="00C76587" w:rsidRPr="00C76587" w:rsidRDefault="00C76587" w:rsidP="00C765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  <w:b/>
              </w:rPr>
              <w:t>«СРЕДНЯЯ ОБЩЕОБРАЗОВАТЕЛЬНАЯ ШКОЛА №5 г. НАДЫМА»</w:t>
            </w:r>
          </w:p>
        </w:tc>
      </w:tr>
    </w:tbl>
    <w:p w:rsidR="00C76587" w:rsidRPr="00C76587" w:rsidRDefault="00C76587" w:rsidP="00C76587">
      <w:pPr>
        <w:pStyle w:val="aa"/>
        <w:jc w:val="center"/>
        <w:rPr>
          <w:rFonts w:ascii="Times New Roman" w:hAnsi="Times New Roman" w:cs="Times New Roman"/>
          <w:u w:val="single"/>
        </w:rPr>
      </w:pPr>
    </w:p>
    <w:tbl>
      <w:tblPr>
        <w:tblW w:w="1063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3403"/>
        <w:gridCol w:w="3686"/>
      </w:tblGrid>
      <w:tr w:rsidR="00C76587" w:rsidRPr="00C76587" w:rsidTr="006F0F55">
        <w:tc>
          <w:tcPr>
            <w:tcW w:w="3544" w:type="dxa"/>
            <w:shd w:val="clear" w:color="auto" w:fill="auto"/>
          </w:tcPr>
          <w:p w:rsidR="00C76587" w:rsidRPr="00C76587" w:rsidRDefault="00C76587" w:rsidP="00C765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>РАССМОТРЕНА</w:t>
            </w:r>
          </w:p>
          <w:p w:rsidR="00C76587" w:rsidRPr="00C76587" w:rsidRDefault="00C76587" w:rsidP="00C76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C76587" w:rsidRPr="00C76587" w:rsidRDefault="00C76587" w:rsidP="00C76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7658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учителей гуманитарного цикла,</w:t>
            </w:r>
          </w:p>
          <w:p w:rsidR="00C76587" w:rsidRPr="00C76587" w:rsidRDefault="00C76587" w:rsidP="00C76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>протокол от 25.05.2018 г. №07</w:t>
            </w:r>
          </w:p>
        </w:tc>
        <w:tc>
          <w:tcPr>
            <w:tcW w:w="3403" w:type="dxa"/>
            <w:shd w:val="clear" w:color="auto" w:fill="auto"/>
          </w:tcPr>
          <w:p w:rsidR="00C76587" w:rsidRPr="00C76587" w:rsidRDefault="00C76587" w:rsidP="00C765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C76587">
              <w:rPr>
                <w:rFonts w:ascii="Times New Roman" w:hAnsi="Times New Roman" w:cs="Times New Roman"/>
                <w:b/>
                <w:bCs/>
              </w:rPr>
              <w:t>ПРИНЯТА</w:t>
            </w:r>
            <w:proofErr w:type="gramEnd"/>
          </w:p>
          <w:p w:rsidR="00C76587" w:rsidRPr="00C76587" w:rsidRDefault="00C76587" w:rsidP="00C76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 xml:space="preserve">и рекомендована к </w:t>
            </w:r>
            <w:bookmarkStart w:id="0" w:name="_GoBack"/>
            <w:bookmarkEnd w:id="0"/>
          </w:p>
          <w:p w:rsidR="00C76587" w:rsidRPr="00C76587" w:rsidRDefault="00C76587" w:rsidP="00C76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 xml:space="preserve">утверждению </w:t>
            </w:r>
          </w:p>
          <w:p w:rsidR="00C76587" w:rsidRPr="00C76587" w:rsidRDefault="00C76587" w:rsidP="00C76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 xml:space="preserve">решением заседания НМС </w:t>
            </w:r>
          </w:p>
          <w:p w:rsidR="006F0F55" w:rsidRDefault="006F0F55" w:rsidP="006F0F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протокол  от 30.05.2018 г.  №05</w:t>
            </w:r>
          </w:p>
          <w:p w:rsidR="00C76587" w:rsidRPr="00C76587" w:rsidRDefault="00C76587" w:rsidP="00C7658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:rsidR="00C76587" w:rsidRPr="00C76587" w:rsidRDefault="00C76587" w:rsidP="00C765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>УТВЕРЖДЕНА и</w:t>
            </w:r>
          </w:p>
          <w:p w:rsidR="00C76587" w:rsidRPr="00C76587" w:rsidRDefault="00C76587" w:rsidP="00C765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>ВВЕДЕНА</w:t>
            </w:r>
          </w:p>
          <w:p w:rsidR="00C76587" w:rsidRPr="00C76587" w:rsidRDefault="00C76587" w:rsidP="00C765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>в действие приказом МОУ</w:t>
            </w:r>
          </w:p>
          <w:p w:rsidR="00C76587" w:rsidRPr="00C76587" w:rsidRDefault="00C76587" w:rsidP="00C765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>«Средняя общеобразовательная</w:t>
            </w:r>
          </w:p>
          <w:p w:rsidR="00C76587" w:rsidRPr="00C76587" w:rsidRDefault="00C76587" w:rsidP="00C765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>школа №5 г. Надыма»</w:t>
            </w:r>
          </w:p>
          <w:p w:rsidR="00C76587" w:rsidRPr="00C76587" w:rsidRDefault="00C76587" w:rsidP="00C765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76587">
              <w:rPr>
                <w:rFonts w:ascii="Times New Roman" w:hAnsi="Times New Roman" w:cs="Times New Roman"/>
                <w:b/>
                <w:bCs/>
              </w:rPr>
              <w:t>от 30.05.2018 г. №163</w:t>
            </w:r>
          </w:p>
        </w:tc>
      </w:tr>
    </w:tbl>
    <w:p w:rsidR="00C76587" w:rsidRPr="00C76587" w:rsidRDefault="00C76587" w:rsidP="00C76587">
      <w:pPr>
        <w:pStyle w:val="aa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76587" w:rsidRPr="00C76587" w:rsidRDefault="00C76587" w:rsidP="00C76587">
      <w:pPr>
        <w:pStyle w:val="aa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76587" w:rsidRPr="00C76587" w:rsidRDefault="00C76587" w:rsidP="00C76587">
      <w:pPr>
        <w:spacing w:after="0" w:line="240" w:lineRule="auto"/>
        <w:rPr>
          <w:rFonts w:ascii="Times New Roman" w:hAnsi="Times New Roman" w:cs="Times New Roman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587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587">
        <w:rPr>
          <w:rFonts w:ascii="Times New Roman" w:hAnsi="Times New Roman" w:cs="Times New Roman"/>
          <w:b/>
          <w:sz w:val="36"/>
          <w:szCs w:val="36"/>
        </w:rPr>
        <w:t>внеурочной деятельности</w:t>
      </w: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«Практический английский</w:t>
      </w:r>
      <w:r w:rsidRPr="00C76587">
        <w:rPr>
          <w:rFonts w:ascii="Times New Roman" w:hAnsi="Times New Roman" w:cs="Times New Roman"/>
          <w:b/>
          <w:sz w:val="36"/>
          <w:szCs w:val="36"/>
        </w:rPr>
        <w:t>»</w:t>
      </w: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6587">
        <w:rPr>
          <w:rFonts w:ascii="Times New Roman" w:hAnsi="Times New Roman" w:cs="Times New Roman"/>
          <w:color w:val="000000" w:themeColor="text1"/>
        </w:rPr>
        <w:t xml:space="preserve">Направление: </w:t>
      </w:r>
      <w:proofErr w:type="spellStart"/>
      <w:r w:rsidRPr="00C76587">
        <w:rPr>
          <w:rFonts w:ascii="Times New Roman" w:hAnsi="Times New Roman" w:cs="Times New Roman"/>
          <w:color w:val="000000" w:themeColor="text1"/>
        </w:rPr>
        <w:t>общеинтеллектуальное</w:t>
      </w:r>
      <w:proofErr w:type="spellEnd"/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6587">
        <w:rPr>
          <w:rFonts w:ascii="Times New Roman" w:hAnsi="Times New Roman" w:cs="Times New Roman"/>
          <w:color w:val="000000" w:themeColor="text1"/>
        </w:rPr>
        <w:t>Срок реализации программы: 1 год</w:t>
      </w: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76587" w:rsidRPr="00C76587" w:rsidRDefault="00C76587" w:rsidP="00C7658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76587">
        <w:rPr>
          <w:rFonts w:ascii="Times New Roman" w:hAnsi="Times New Roman" w:cs="Times New Roman"/>
          <w:color w:val="000000" w:themeColor="text1"/>
        </w:rPr>
        <w:t>Составитель программы</w:t>
      </w:r>
    </w:p>
    <w:p w:rsidR="00C76587" w:rsidRPr="00C76587" w:rsidRDefault="00C76587" w:rsidP="00C7658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Иванова О.С., </w:t>
      </w:r>
      <w:r w:rsidRPr="00C76587">
        <w:rPr>
          <w:rFonts w:ascii="Times New Roman" w:hAnsi="Times New Roman" w:cs="Times New Roman"/>
          <w:color w:val="000000" w:themeColor="text1"/>
        </w:rPr>
        <w:t>учитель английского языка</w:t>
      </w: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76587" w:rsidRPr="00C76587" w:rsidRDefault="00C76587" w:rsidP="00C76587">
      <w:pPr>
        <w:spacing w:after="0" w:line="240" w:lineRule="auto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rPr>
          <w:rFonts w:ascii="Times New Roman" w:hAnsi="Times New Roman" w:cs="Times New Roman"/>
          <w:b/>
        </w:rPr>
      </w:pP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6587">
        <w:rPr>
          <w:rFonts w:ascii="Times New Roman" w:hAnsi="Times New Roman" w:cs="Times New Roman"/>
          <w:b/>
        </w:rPr>
        <w:t>Надым</w:t>
      </w:r>
    </w:p>
    <w:p w:rsidR="00C76587" w:rsidRPr="00C76587" w:rsidRDefault="00C76587" w:rsidP="00C76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6587">
        <w:rPr>
          <w:rFonts w:ascii="Times New Roman" w:hAnsi="Times New Roman" w:cs="Times New Roman"/>
          <w:b/>
        </w:rPr>
        <w:t xml:space="preserve"> 2018</w:t>
      </w:r>
    </w:p>
    <w:p w:rsidR="00AD13B6" w:rsidRDefault="00AD13B6" w:rsidP="003D766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C76587" w:rsidRDefault="00C76587" w:rsidP="003D766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C76587" w:rsidRPr="00C76587" w:rsidRDefault="00C76587" w:rsidP="00C76587">
      <w:pPr>
        <w:shd w:val="clear" w:color="auto" w:fill="FFFFFF"/>
        <w:spacing w:after="0" w:line="240" w:lineRule="auto"/>
        <w:ind w:firstLine="113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 w:rsidRPr="00C7658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внеурочной деятельности «Практический английский» </w:t>
      </w:r>
      <w:r w:rsidRPr="00C76587">
        <w:rPr>
          <w:rFonts w:ascii="Times New Roman" w:eastAsia="Times New Roman" w:hAnsi="Times New Roman" w:cs="Times New Roman"/>
          <w:sz w:val="24"/>
          <w:szCs w:val="24"/>
        </w:rPr>
        <w:t>разработана на основе следующих нормативных актов и документов:</w:t>
      </w:r>
    </w:p>
    <w:p w:rsidR="00C76587" w:rsidRPr="00C76587" w:rsidRDefault="00C76587" w:rsidP="00C76587">
      <w:pPr>
        <w:numPr>
          <w:ilvl w:val="0"/>
          <w:numId w:val="18"/>
        </w:numPr>
        <w:tabs>
          <w:tab w:val="clear" w:pos="138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№-273-ФЗ;</w:t>
      </w:r>
    </w:p>
    <w:p w:rsidR="00C76587" w:rsidRPr="00C76587" w:rsidRDefault="00C76587" w:rsidP="00C76587">
      <w:pPr>
        <w:numPr>
          <w:ilvl w:val="0"/>
          <w:numId w:val="18"/>
        </w:numPr>
        <w:tabs>
          <w:tab w:val="clear" w:pos="138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</w:t>
      </w:r>
      <w:r>
        <w:rPr>
          <w:rFonts w:ascii="Times New Roman" w:eastAsia="Times New Roman" w:hAnsi="Times New Roman" w:cs="Times New Roman"/>
          <w:sz w:val="24"/>
          <w:szCs w:val="24"/>
        </w:rPr>
        <w:t>ийской Федерации от 17.</w:t>
      </w:r>
      <w:r w:rsidRPr="00C76587">
        <w:rPr>
          <w:rFonts w:ascii="Times New Roman" w:eastAsia="Times New Roman" w:hAnsi="Times New Roman" w:cs="Times New Roman"/>
          <w:sz w:val="24"/>
          <w:szCs w:val="24"/>
        </w:rPr>
        <w:t>12.2010  №1897;</w:t>
      </w:r>
    </w:p>
    <w:p w:rsidR="00C76587" w:rsidRPr="00C76587" w:rsidRDefault="00C76587" w:rsidP="00C76587">
      <w:pPr>
        <w:numPr>
          <w:ilvl w:val="0"/>
          <w:numId w:val="18"/>
        </w:numPr>
        <w:tabs>
          <w:tab w:val="clear" w:pos="138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C7658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76587">
        <w:rPr>
          <w:rFonts w:ascii="Times New Roman" w:eastAsia="Times New Roman" w:hAnsi="Times New Roman" w:cs="Times New Roman"/>
          <w:sz w:val="24"/>
          <w:szCs w:val="24"/>
        </w:rPr>
        <w:t xml:space="preserve"> России от 31.12.2015 №1577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№1897" (зарегистрирован в Минюсте России 02.02.2016 №40937);</w:t>
      </w:r>
    </w:p>
    <w:p w:rsidR="00C76587" w:rsidRPr="00C76587" w:rsidRDefault="00C76587" w:rsidP="00C76587">
      <w:pPr>
        <w:pStyle w:val="a4"/>
        <w:numPr>
          <w:ilvl w:val="0"/>
          <w:numId w:val="18"/>
        </w:numPr>
        <w:tabs>
          <w:tab w:val="clear" w:pos="138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76587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 декабря 2010 г. № 189 (ред. от 24.11.2015 г.) «Об утверждении </w:t>
      </w:r>
      <w:proofErr w:type="spellStart"/>
      <w:r w:rsidRPr="00C76587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C76587">
        <w:rPr>
          <w:rFonts w:ascii="Times New Roman" w:eastAsia="Calibri" w:hAnsi="Times New Roman" w:cs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 в Минюсте России 3 марта 2011 г. №19993).</w:t>
      </w:r>
    </w:p>
    <w:p w:rsidR="00C76587" w:rsidRPr="00C76587" w:rsidRDefault="00C76587" w:rsidP="00C76587">
      <w:pPr>
        <w:pStyle w:val="aa"/>
        <w:numPr>
          <w:ilvl w:val="0"/>
          <w:numId w:val="19"/>
        </w:numPr>
        <w:tabs>
          <w:tab w:val="num" w:pos="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587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Правительства Ямало-Ненецкого автономного округа от 24 апреля 2015 г. N 377-П «Об утверждении комплексной программы «Патриотическое воспитание граждан и допризывная подготовка молодёжи в Ямало-Ненецком автономном округе на 2015 - 2018 годы»;</w:t>
      </w:r>
    </w:p>
    <w:p w:rsidR="00C76587" w:rsidRPr="00C76587" w:rsidRDefault="00C76587" w:rsidP="00C76587">
      <w:pPr>
        <w:numPr>
          <w:ilvl w:val="0"/>
          <w:numId w:val="18"/>
        </w:numPr>
        <w:tabs>
          <w:tab w:val="clear" w:pos="138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>Закон ЯНАО от 04.04.2012 №13-ЗАО «О нормативах и объёмах финансирования расходов на обеспечение государственных гарантий прав граждан на получение общедоступного и бесплатного дошкольного, начального общего, основного общего и среднего (полного) общего образования, а также дополнительного образования в общеобразовательных учреждениях»;</w:t>
      </w:r>
    </w:p>
    <w:p w:rsidR="00C76587" w:rsidRPr="00C76587" w:rsidRDefault="00C76587" w:rsidP="00C76587">
      <w:pPr>
        <w:numPr>
          <w:ilvl w:val="0"/>
          <w:numId w:val="18"/>
        </w:numPr>
        <w:tabs>
          <w:tab w:val="clear" w:pos="138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Методические рекомендации «Методики комплексной оценки индивидуального прогресса </w:t>
      </w: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C76587">
        <w:rPr>
          <w:rFonts w:ascii="Times New Roman" w:hAnsi="Times New Roman" w:cs="Times New Roman"/>
          <w:sz w:val="24"/>
          <w:szCs w:val="24"/>
        </w:rPr>
        <w:t xml:space="preserve"> достижений обучающихся», Салехард, 2014.</w:t>
      </w:r>
    </w:p>
    <w:p w:rsidR="00C76587" w:rsidRPr="00C76587" w:rsidRDefault="00C76587" w:rsidP="00C76587">
      <w:pPr>
        <w:numPr>
          <w:ilvl w:val="0"/>
          <w:numId w:val="18"/>
        </w:numPr>
        <w:tabs>
          <w:tab w:val="clear" w:pos="138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 xml:space="preserve">Устав школы (утвержден приказом Департамента образования Администрации муниципального образования </w:t>
      </w:r>
      <w:proofErr w:type="spellStart"/>
      <w:r w:rsidRPr="00C76587">
        <w:rPr>
          <w:rFonts w:ascii="Times New Roman" w:eastAsia="Times New Roman" w:hAnsi="Times New Roman" w:cs="Times New Roman"/>
          <w:sz w:val="24"/>
          <w:szCs w:val="24"/>
        </w:rPr>
        <w:t>Надымский</w:t>
      </w:r>
      <w:proofErr w:type="spellEnd"/>
      <w:r w:rsidRPr="00C76587">
        <w:rPr>
          <w:rFonts w:ascii="Times New Roman" w:eastAsia="Times New Roman" w:hAnsi="Times New Roman" w:cs="Times New Roman"/>
          <w:sz w:val="24"/>
          <w:szCs w:val="24"/>
        </w:rPr>
        <w:t xml:space="preserve"> район от 06.08.2015 №269);</w:t>
      </w:r>
    </w:p>
    <w:p w:rsidR="00C76587" w:rsidRPr="00C76587" w:rsidRDefault="00C76587" w:rsidP="00C76587">
      <w:pPr>
        <w:numPr>
          <w:ilvl w:val="0"/>
          <w:numId w:val="18"/>
        </w:numPr>
        <w:tabs>
          <w:tab w:val="clear" w:pos="138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 xml:space="preserve">Основная общеобразовательная программа среднего общего образования МОУ «Средняя общеобразовательная школа №5 г. Надыма» (утверждена приказом от 30.05.2018 г.  №163); </w:t>
      </w:r>
    </w:p>
    <w:p w:rsidR="00C76587" w:rsidRPr="00C76587" w:rsidRDefault="00C76587" w:rsidP="00C76587">
      <w:pPr>
        <w:numPr>
          <w:ilvl w:val="0"/>
          <w:numId w:val="18"/>
        </w:numPr>
        <w:tabs>
          <w:tab w:val="clear" w:pos="138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Положение</w:t>
      </w:r>
      <w:r w:rsidRPr="00C76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bCs/>
          <w:sz w:val="24"/>
          <w:szCs w:val="24"/>
        </w:rPr>
        <w:t>о порядке разработки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утверждения</w:t>
      </w:r>
      <w:r w:rsidRPr="00C76587">
        <w:rPr>
          <w:rFonts w:ascii="Times New Roman" w:hAnsi="Times New Roman" w:cs="Times New Roman"/>
          <w:bCs/>
          <w:sz w:val="24"/>
          <w:szCs w:val="24"/>
        </w:rPr>
        <w:t xml:space="preserve"> программ внеурочной деятельности в МОУ «Средняя общеобразовательная школа №5 г. Надыма» (принято на педагогическом совете от 31.08.2016 г. №01, утверждено приказом от 31.08.2016 г. №238)</w:t>
      </w:r>
      <w:r w:rsidRPr="00C76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6587" w:rsidRPr="00C76587" w:rsidRDefault="00C76587" w:rsidP="003D766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4E0400" w:rsidRPr="00C76587" w:rsidRDefault="004E0400" w:rsidP="003D766F">
      <w:pPr>
        <w:pStyle w:val="a4"/>
        <w:numPr>
          <w:ilvl w:val="0"/>
          <w:numId w:val="17"/>
        </w:num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76587">
        <w:rPr>
          <w:rStyle w:val="a3"/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4E0400" w:rsidRPr="00C76587" w:rsidRDefault="004E0400" w:rsidP="0072681B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В настоящей программе учтены основные Концепции духовно нравственного развития и воспитания личности гражданина России, а также программы формирования универсальных учебных действий в средней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 xml:space="preserve">школе. При разработке данной программы соблюдена преемственность с рабочей программой </w:t>
      </w:r>
      <w:r w:rsidR="00AD13B6" w:rsidRPr="00C76587">
        <w:rPr>
          <w:rFonts w:ascii="Times New Roman" w:hAnsi="Times New Roman" w:cs="Times New Roman"/>
          <w:sz w:val="24"/>
          <w:szCs w:val="24"/>
        </w:rPr>
        <w:t>внеурочной деятельности по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английскому языку 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основной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 xml:space="preserve">школе. Программа обеспечивает достижение обучающимися образовательных результатов в соответствии с требованиями, установленными ФГОС СОО, определяет цели, задачи, планируемые результаты, содержание и организацию образовательной деятельности на уровне среднего общего образования. </w:t>
      </w:r>
    </w:p>
    <w:p w:rsidR="004E0400" w:rsidRPr="00C76587" w:rsidRDefault="00B46A80" w:rsidP="00EB398C">
      <w:pPr>
        <w:spacing w:after="0"/>
        <w:ind w:firstLine="567"/>
        <w:contextualSpacing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Рабочая п</w:t>
      </w:r>
      <w:r w:rsidRPr="00C76587">
        <w:rPr>
          <w:rFonts w:ascii="Times New Roman" w:hAnsi="Times New Roman" w:cs="Times New Roman"/>
          <w:sz w:val="24"/>
          <w:szCs w:val="24"/>
        </w:rPr>
        <w:t>рограмма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F55FC3" w:rsidRPr="00C76587">
        <w:rPr>
          <w:rFonts w:ascii="Times New Roman" w:hAnsi="Times New Roman" w:cs="Times New Roman"/>
          <w:sz w:val="24"/>
          <w:szCs w:val="24"/>
        </w:rPr>
        <w:t xml:space="preserve">35 </w:t>
      </w:r>
      <w:r w:rsidRPr="00C76587">
        <w:rPr>
          <w:rFonts w:ascii="Times New Roman" w:hAnsi="Times New Roman" w:cs="Times New Roman"/>
          <w:sz w:val="24"/>
          <w:szCs w:val="24"/>
        </w:rPr>
        <w:t>час</w:t>
      </w:r>
      <w:r w:rsidR="00F55FC3" w:rsidRPr="00C76587">
        <w:rPr>
          <w:rFonts w:ascii="Times New Roman" w:hAnsi="Times New Roman" w:cs="Times New Roman"/>
          <w:sz w:val="24"/>
          <w:szCs w:val="24"/>
        </w:rPr>
        <w:t>ов</w:t>
      </w:r>
      <w:r w:rsidRPr="00C76587">
        <w:rPr>
          <w:rFonts w:ascii="Times New Roman" w:hAnsi="Times New Roman" w:cs="Times New Roman"/>
          <w:sz w:val="24"/>
          <w:szCs w:val="24"/>
        </w:rPr>
        <w:t xml:space="preserve"> обучения в 11классе</w:t>
      </w:r>
      <w:r w:rsidR="004E0400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 соответствии с основной образовательной программой МОУ </w:t>
      </w:r>
      <w:r w:rsidR="00EB398C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СОШ №5 </w:t>
      </w:r>
      <w:proofErr w:type="spellStart"/>
      <w:r w:rsidR="00EB398C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г</w:t>
      </w:r>
      <w:proofErr w:type="gramStart"/>
      <w:r w:rsidR="00EB398C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.Н</w:t>
      </w:r>
      <w:proofErr w:type="gramEnd"/>
      <w:r w:rsidR="00EB398C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адыма</w:t>
      </w:r>
      <w:proofErr w:type="spellEnd"/>
      <w:r w:rsidR="004E0400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. Данная программа соответствует требованиям учебной программы к формированию комплексных коммуникативных умений учащихся при обучении английскому языку.</w:t>
      </w:r>
    </w:p>
    <w:p w:rsidR="004E0400" w:rsidRPr="00C76587" w:rsidRDefault="004E0400" w:rsidP="0072681B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Направленность:</w:t>
      </w: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интеллектуально-познавательная.</w:t>
      </w:r>
    </w:p>
    <w:p w:rsidR="002B7C62" w:rsidRPr="00C76587" w:rsidRDefault="006954C5" w:rsidP="00F4296F">
      <w:pPr>
        <w:shd w:val="clear" w:color="auto" w:fill="FFFFFF"/>
        <w:spacing w:before="115" w:after="0"/>
        <w:ind w:right="10" w:firstLine="709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765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Актуальность </w:t>
      </w:r>
      <w:r w:rsidR="002B7C62" w:rsidRPr="00C76587">
        <w:rPr>
          <w:rFonts w:ascii="Times New Roman" w:hAnsi="Times New Roman" w:cs="Times New Roman"/>
          <w:sz w:val="24"/>
          <w:szCs w:val="24"/>
        </w:rPr>
        <w:t>данной программы обусловлена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z w:val="24"/>
          <w:szCs w:val="24"/>
        </w:rPr>
        <w:t xml:space="preserve">созданием системы профильного обучения в старших классах общеобразовательной школы, ориентированной на индивидуализацию обучения и социализацию </w:t>
      </w:r>
      <w:r w:rsidR="00B46A80" w:rsidRPr="00C76587">
        <w:rPr>
          <w:rFonts w:ascii="Times New Roman" w:hAnsi="Times New Roman" w:cs="Times New Roman"/>
          <w:sz w:val="24"/>
          <w:szCs w:val="24"/>
        </w:rPr>
        <w:t>об</w:t>
      </w:r>
      <w:r w:rsidR="002B7C62" w:rsidRPr="00C76587">
        <w:rPr>
          <w:rFonts w:ascii="Times New Roman" w:hAnsi="Times New Roman" w:cs="Times New Roman"/>
          <w:sz w:val="24"/>
          <w:szCs w:val="24"/>
        </w:rPr>
        <w:t>уча</w:t>
      </w:r>
      <w:r w:rsidR="00B46A80" w:rsidRPr="00C76587">
        <w:rPr>
          <w:rFonts w:ascii="Times New Roman" w:hAnsi="Times New Roman" w:cs="Times New Roman"/>
          <w:sz w:val="24"/>
          <w:szCs w:val="24"/>
        </w:rPr>
        <w:t>ю</w:t>
      </w:r>
      <w:r w:rsidR="002B7C62" w:rsidRPr="00C76587">
        <w:rPr>
          <w:rFonts w:ascii="Times New Roman" w:hAnsi="Times New Roman" w:cs="Times New Roman"/>
          <w:sz w:val="24"/>
          <w:szCs w:val="24"/>
        </w:rPr>
        <w:t>щихся.</w:t>
      </w:r>
      <w:r w:rsidR="00EB398C" w:rsidRPr="00C76587">
        <w:rPr>
          <w:rFonts w:ascii="Times New Roman" w:hAnsi="Times New Roman" w:cs="Times New Roman"/>
          <w:spacing w:val="-6"/>
          <w:sz w:val="24"/>
          <w:szCs w:val="24"/>
        </w:rPr>
        <w:t xml:space="preserve"> В настоящее </w:t>
      </w:r>
      <w:r w:rsidR="002B7C62" w:rsidRPr="00C76587">
        <w:rPr>
          <w:rFonts w:ascii="Times New Roman" w:hAnsi="Times New Roman" w:cs="Times New Roman"/>
          <w:spacing w:val="-6"/>
          <w:sz w:val="24"/>
          <w:szCs w:val="24"/>
        </w:rPr>
        <w:t xml:space="preserve">время </w:t>
      </w:r>
      <w:r w:rsidR="00EB398C" w:rsidRPr="00C76587">
        <w:rPr>
          <w:rFonts w:ascii="Times New Roman" w:hAnsi="Times New Roman" w:cs="Times New Roman"/>
          <w:spacing w:val="-6"/>
          <w:sz w:val="24"/>
          <w:szCs w:val="24"/>
        </w:rPr>
        <w:t>в социальных сетях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происходит</w:t>
      </w:r>
      <w:r w:rsidR="002B7C62" w:rsidRPr="00C76587">
        <w:rPr>
          <w:rFonts w:ascii="Times New Roman" w:hAnsi="Times New Roman" w:cs="Times New Roman"/>
          <w:spacing w:val="-3"/>
          <w:sz w:val="24"/>
          <w:szCs w:val="24"/>
        </w:rPr>
        <w:t xml:space="preserve"> активно</w:t>
      </w:r>
      <w:r w:rsidR="00EB398C" w:rsidRPr="00C7658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B7C62" w:rsidRPr="00C76587">
        <w:rPr>
          <w:rFonts w:ascii="Times New Roman" w:hAnsi="Times New Roman" w:cs="Times New Roman"/>
          <w:spacing w:val="-3"/>
          <w:sz w:val="24"/>
          <w:szCs w:val="24"/>
        </w:rPr>
        <w:t xml:space="preserve"> установление </w:t>
      </w:r>
      <w:r w:rsidR="00EB398C" w:rsidRPr="00C76587">
        <w:rPr>
          <w:rFonts w:ascii="Times New Roman" w:hAnsi="Times New Roman" w:cs="Times New Roman"/>
          <w:spacing w:val="-3"/>
          <w:sz w:val="24"/>
          <w:szCs w:val="24"/>
        </w:rPr>
        <w:t xml:space="preserve">подростками </w:t>
      </w:r>
      <w:r w:rsidR="002B7C62" w:rsidRPr="00C76587">
        <w:rPr>
          <w:rFonts w:ascii="Times New Roman" w:hAnsi="Times New Roman" w:cs="Times New Roman"/>
          <w:spacing w:val="-3"/>
          <w:sz w:val="24"/>
          <w:szCs w:val="24"/>
        </w:rPr>
        <w:t xml:space="preserve">контактов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с зарубежными </w:t>
      </w:r>
      <w:r w:rsidR="00EB398C" w:rsidRPr="00C76587">
        <w:rPr>
          <w:rFonts w:ascii="Times New Roman" w:hAnsi="Times New Roman" w:cs="Times New Roman"/>
          <w:spacing w:val="-4"/>
          <w:sz w:val="24"/>
          <w:szCs w:val="24"/>
        </w:rPr>
        <w:t>сверстниками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, поэтому</w:t>
      </w:r>
      <w:r w:rsidR="00EB398C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>становит</w:t>
      </w:r>
      <w:r w:rsidR="007B2327" w:rsidRPr="00C76587">
        <w:rPr>
          <w:rFonts w:ascii="Times New Roman" w:hAnsi="Times New Roman" w:cs="Times New Roman"/>
          <w:sz w:val="24"/>
          <w:szCs w:val="24"/>
        </w:rPr>
        <w:t>ся актуальным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B398C" w:rsidRPr="00C76587">
        <w:rPr>
          <w:rFonts w:ascii="Times New Roman" w:hAnsi="Times New Roman" w:cs="Times New Roman"/>
          <w:spacing w:val="-4"/>
          <w:sz w:val="24"/>
          <w:szCs w:val="24"/>
        </w:rPr>
        <w:t>умение обмениваться ин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формацией и владение</w:t>
      </w:r>
      <w:r w:rsidR="00EB398C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практическим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навыками </w:t>
      </w:r>
      <w:r w:rsidR="00EB398C" w:rsidRPr="00C76587">
        <w:rPr>
          <w:rFonts w:ascii="Times New Roman" w:hAnsi="Times New Roman" w:cs="Times New Roman"/>
          <w:spacing w:val="-4"/>
          <w:sz w:val="24"/>
          <w:szCs w:val="24"/>
        </w:rPr>
        <w:t>использования английского языка</w:t>
      </w:r>
      <w:r w:rsidR="00B46A80" w:rsidRPr="00C76587">
        <w:rPr>
          <w:rFonts w:ascii="Times New Roman" w:hAnsi="Times New Roman" w:cs="Times New Roman"/>
          <w:sz w:val="24"/>
          <w:szCs w:val="24"/>
        </w:rPr>
        <w:t>.</w:t>
      </w:r>
      <w:r w:rsidR="002B7C62" w:rsidRPr="00C76587">
        <w:rPr>
          <w:rFonts w:ascii="Times New Roman" w:hAnsi="Times New Roman" w:cs="Times New Roman"/>
          <w:sz w:val="24"/>
          <w:szCs w:val="24"/>
        </w:rPr>
        <w:t xml:space="preserve"> Развитие и совершенствование </w:t>
      </w:r>
      <w:r w:rsidR="002B7C62" w:rsidRPr="00C76587">
        <w:rPr>
          <w:rFonts w:ascii="Times New Roman" w:hAnsi="Times New Roman" w:cs="Times New Roman"/>
          <w:spacing w:val="-3"/>
          <w:sz w:val="24"/>
          <w:szCs w:val="24"/>
        </w:rPr>
        <w:t>коммуникативной компетенции, а также г</w:t>
      </w:r>
      <w:r w:rsidR="002B7C62" w:rsidRPr="00C76587">
        <w:rPr>
          <w:rFonts w:ascii="Times New Roman" w:hAnsi="Times New Roman" w:cs="Times New Roman"/>
          <w:sz w:val="24"/>
          <w:szCs w:val="24"/>
        </w:rPr>
        <w:t xml:space="preserve">отовность к самообразованию и развитию на протяжении всей жизни сегодня признаны </w:t>
      </w:r>
      <w:r w:rsidR="002B7C62" w:rsidRPr="00C76587">
        <w:rPr>
          <w:rFonts w:ascii="Times New Roman" w:hAnsi="Times New Roman" w:cs="Times New Roman"/>
          <w:spacing w:val="-3"/>
          <w:sz w:val="24"/>
          <w:szCs w:val="24"/>
        </w:rPr>
        <w:t xml:space="preserve">необходимым условием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для успешной реализации личностного </w:t>
      </w:r>
      <w:proofErr w:type="gramStart"/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потенциала</w:t>
      </w:r>
      <w:proofErr w:type="gramEnd"/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B398C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как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в профес</w:t>
      </w:r>
      <w:r w:rsidR="002B7C62" w:rsidRPr="00C76587">
        <w:rPr>
          <w:rFonts w:ascii="Times New Roman" w:hAnsi="Times New Roman" w:cs="Times New Roman"/>
          <w:sz w:val="24"/>
          <w:szCs w:val="24"/>
        </w:rPr>
        <w:t>сиональной</w:t>
      </w:r>
      <w:r w:rsidR="007B2327" w:rsidRPr="00C76587">
        <w:rPr>
          <w:rFonts w:ascii="Times New Roman" w:hAnsi="Times New Roman" w:cs="Times New Roman"/>
          <w:sz w:val="24"/>
          <w:szCs w:val="24"/>
        </w:rPr>
        <w:t>,</w:t>
      </w:r>
      <w:r w:rsidR="002B7C62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EB398C" w:rsidRPr="00C76587">
        <w:rPr>
          <w:rFonts w:ascii="Times New Roman" w:hAnsi="Times New Roman" w:cs="Times New Roman"/>
          <w:sz w:val="24"/>
          <w:szCs w:val="24"/>
        </w:rPr>
        <w:t xml:space="preserve">так и общественно-социальной </w:t>
      </w:r>
      <w:r w:rsidR="002B7C62" w:rsidRPr="00C76587">
        <w:rPr>
          <w:rFonts w:ascii="Times New Roman" w:hAnsi="Times New Roman" w:cs="Times New Roman"/>
          <w:sz w:val="24"/>
          <w:szCs w:val="24"/>
        </w:rPr>
        <w:t>деятельности.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5"/>
          <w:sz w:val="24"/>
          <w:szCs w:val="24"/>
        </w:rPr>
        <w:t>Программа курса внеурочной деятельности «</w:t>
      </w:r>
      <w:r w:rsidR="00EB398C" w:rsidRPr="00C76587">
        <w:rPr>
          <w:rFonts w:ascii="Times New Roman" w:hAnsi="Times New Roman" w:cs="Times New Roman"/>
          <w:spacing w:val="-5"/>
          <w:sz w:val="24"/>
          <w:szCs w:val="24"/>
        </w:rPr>
        <w:t>Практический английский</w:t>
      </w:r>
      <w:r w:rsidR="002B7C62" w:rsidRPr="00C76587">
        <w:rPr>
          <w:rFonts w:ascii="Times New Roman" w:hAnsi="Times New Roman" w:cs="Times New Roman"/>
          <w:spacing w:val="-5"/>
          <w:sz w:val="24"/>
          <w:szCs w:val="24"/>
        </w:rPr>
        <w:t>» расширяет и углубляет знания, представляющие профессиональный и познавательный интерес для учащихся.</w:t>
      </w:r>
    </w:p>
    <w:p w:rsidR="002B7C62" w:rsidRPr="00C76587" w:rsidRDefault="00B46A80" w:rsidP="006954C5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6587">
        <w:rPr>
          <w:rFonts w:ascii="Times New Roman" w:hAnsi="Times New Roman" w:cs="Times New Roman"/>
          <w:spacing w:val="-4"/>
          <w:sz w:val="24"/>
          <w:szCs w:val="24"/>
        </w:rPr>
        <w:t>Программа построена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на равноценном обучении уст</w:t>
      </w:r>
      <w:r w:rsidR="002B7C62" w:rsidRPr="00C76587">
        <w:rPr>
          <w:rFonts w:ascii="Times New Roman" w:hAnsi="Times New Roman" w:cs="Times New Roman"/>
          <w:spacing w:val="-6"/>
          <w:sz w:val="24"/>
          <w:szCs w:val="24"/>
        </w:rPr>
        <w:t>ным и письменным формам общения и</w:t>
      </w:r>
      <w:r w:rsidRPr="00C76587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2B7C62" w:rsidRPr="00C76587">
        <w:rPr>
          <w:rFonts w:ascii="Times New Roman" w:hAnsi="Times New Roman" w:cs="Times New Roman"/>
          <w:spacing w:val="-6"/>
          <w:sz w:val="24"/>
          <w:szCs w:val="24"/>
        </w:rPr>
        <w:t xml:space="preserve"> таким образом</w:t>
      </w:r>
      <w:r w:rsidRPr="00C76587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2B7C62" w:rsidRPr="00C76587">
        <w:rPr>
          <w:rFonts w:ascii="Times New Roman" w:hAnsi="Times New Roman" w:cs="Times New Roman"/>
          <w:spacing w:val="-6"/>
          <w:sz w:val="24"/>
          <w:szCs w:val="24"/>
        </w:rPr>
        <w:t xml:space="preserve"> реализует</w:t>
      </w:r>
      <w:r w:rsidRPr="00C76587">
        <w:rPr>
          <w:rFonts w:ascii="Times New Roman" w:hAnsi="Times New Roman" w:cs="Times New Roman"/>
          <w:spacing w:val="-6"/>
          <w:sz w:val="24"/>
          <w:szCs w:val="24"/>
        </w:rPr>
        <w:t>ся</w:t>
      </w:r>
      <w:r w:rsidR="007B2327" w:rsidRPr="00C765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5"/>
          <w:sz w:val="24"/>
          <w:szCs w:val="24"/>
        </w:rPr>
        <w:t xml:space="preserve">потребность в межличностной, межкультурной, межнациональной коммуникации с носителями языка и людьми, владеющими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этим языком как средством общения. </w:t>
      </w:r>
      <w:proofErr w:type="gramStart"/>
      <w:r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Данная программа внеурочной деятельности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позволит развивать коммуникативную и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социокультурную компетенцию обучающихся, обогатить речевой запас дополнительной лексикой, совершенствовать умения и навыки</w:t>
      </w:r>
      <w:r w:rsidR="00683548" w:rsidRPr="00C76587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необходимые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для успешного взаимодействия 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>в реальных ситуациях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, а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сформировать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умения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и навыки работы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с </w:t>
      </w:r>
      <w:r w:rsidR="007B2327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разными деловыми </w:t>
      </w:r>
      <w:r w:rsidR="002B7C62" w:rsidRPr="00C76587">
        <w:rPr>
          <w:rFonts w:ascii="Times New Roman" w:hAnsi="Times New Roman" w:cs="Times New Roman"/>
          <w:spacing w:val="-4"/>
          <w:sz w:val="24"/>
          <w:szCs w:val="24"/>
        </w:rPr>
        <w:t>документами.</w:t>
      </w:r>
      <w:proofErr w:type="gramEnd"/>
    </w:p>
    <w:p w:rsidR="00185CE0" w:rsidRPr="00C76587" w:rsidRDefault="007B2327" w:rsidP="00F4296F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24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4E0400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Перспективную </w:t>
      </w:r>
      <w:r w:rsidR="004E0400" w:rsidRPr="00C76587">
        <w:rPr>
          <w:rStyle w:val="a3"/>
          <w:rFonts w:ascii="Times New Roman" w:hAnsi="Times New Roman" w:cs="Times New Roman"/>
          <w:sz w:val="24"/>
          <w:szCs w:val="24"/>
        </w:rPr>
        <w:t xml:space="preserve">цель </w:t>
      </w:r>
      <w:r w:rsidR="004E0400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да</w:t>
      </w:r>
      <w:r w:rsidR="00536B19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нной программы можно определить</w:t>
      </w:r>
      <w:r w:rsidR="004E0400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 w:rsidR="00536B19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0400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как подготовку </w:t>
      </w:r>
      <w:r w:rsidR="00536B19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об</w:t>
      </w:r>
      <w:r w:rsidR="004E0400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уча</w:t>
      </w:r>
      <w:r w:rsidR="00536B19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ющихся к эффективной профессиональной</w:t>
      </w:r>
      <w:r w:rsidR="004E0400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самореализации в условиях современного поликультурного пространства</w:t>
      </w:r>
      <w:r w:rsidR="00536B19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0400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- через диалог российской и англоязычной культур.</w:t>
      </w:r>
      <w:r w:rsidR="00185CE0"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536B19" w:rsidRPr="00C76587" w:rsidRDefault="00536B19" w:rsidP="00F4296F">
      <w:pPr>
        <w:pStyle w:val="a4"/>
        <w:ind w:left="284" w:firstLine="567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Также в качестве целей можно выделить: </w:t>
      </w:r>
    </w:p>
    <w:p w:rsidR="00536B19" w:rsidRPr="00C76587" w:rsidRDefault="00536B19" w:rsidP="00536B19">
      <w:pPr>
        <w:pStyle w:val="a4"/>
        <w:numPr>
          <w:ilvl w:val="0"/>
          <w:numId w:val="1"/>
        </w:numPr>
        <w:ind w:left="284" w:hanging="28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дальнейшее развитие устной и письменной речи в рамках изучаемых норм лексико-грамматического и интонационно-синтаксического оформления высказывания;</w:t>
      </w:r>
    </w:p>
    <w:p w:rsidR="00536B19" w:rsidRPr="00C76587" w:rsidRDefault="00536B19" w:rsidP="00DD040D">
      <w:pPr>
        <w:pStyle w:val="a4"/>
        <w:numPr>
          <w:ilvl w:val="0"/>
          <w:numId w:val="1"/>
        </w:numPr>
        <w:ind w:left="284" w:hanging="28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совершенствование способности описывать различные явления</w:t>
      </w:r>
      <w:r w:rsidR="007B2327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153AA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деловой </w:t>
      </w:r>
      <w:r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жизни </w:t>
      </w:r>
      <w:r w:rsidR="00B72455"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и давать им собственную оценку н</w:t>
      </w:r>
      <w:r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а иностранном языке;</w:t>
      </w:r>
    </w:p>
    <w:p w:rsidR="00536B19" w:rsidRPr="00C76587" w:rsidRDefault="00536B19" w:rsidP="00536B19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left="284" w:right="29" w:hanging="284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76587">
        <w:rPr>
          <w:rStyle w:val="a3"/>
          <w:rFonts w:ascii="Times New Roman" w:hAnsi="Times New Roman" w:cs="Times New Roman"/>
          <w:b w:val="0"/>
          <w:sz w:val="24"/>
          <w:szCs w:val="24"/>
        </w:rPr>
        <w:t>развитие умений оценивать свой уровень владения видами речевой деятельности;</w:t>
      </w:r>
    </w:p>
    <w:p w:rsidR="00536B19" w:rsidRPr="00C76587" w:rsidRDefault="00536B19" w:rsidP="00536B19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left="284" w:right="2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pacing w:val="-4"/>
          <w:sz w:val="24"/>
          <w:szCs w:val="24"/>
        </w:rPr>
        <w:t xml:space="preserve"> формирование практических умений и навыков, необходи</w:t>
      </w:r>
      <w:r w:rsidRPr="00C76587">
        <w:rPr>
          <w:rFonts w:ascii="Times New Roman" w:hAnsi="Times New Roman" w:cs="Times New Roman"/>
          <w:spacing w:val="-5"/>
          <w:sz w:val="24"/>
          <w:szCs w:val="24"/>
        </w:rPr>
        <w:t xml:space="preserve">мых для успешных взаимоотношений с деловыми партнерами в </w:t>
      </w:r>
      <w:r w:rsidRPr="00C76587">
        <w:rPr>
          <w:rFonts w:ascii="Times New Roman" w:hAnsi="Times New Roman" w:cs="Times New Roman"/>
          <w:sz w:val="24"/>
          <w:szCs w:val="24"/>
        </w:rPr>
        <w:t>будущей профессиональной деятельности;</w:t>
      </w:r>
    </w:p>
    <w:p w:rsidR="00536B19" w:rsidRPr="00C76587" w:rsidRDefault="00536B19" w:rsidP="0072681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765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B7942" w:rsidRPr="00C76587" w:rsidRDefault="00DB7942" w:rsidP="0072681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Развивать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иноязычную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коммуникативную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компетенцию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через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функциональное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использование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изучаемого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языка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как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средства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общения</w:t>
      </w:r>
      <w:r w:rsidRPr="00C76587">
        <w:rPr>
          <w:rFonts w:ascii="Times New Roman" w:hAnsi="Times New Roman" w:cs="Times New Roman"/>
          <w:sz w:val="24"/>
          <w:szCs w:val="24"/>
        </w:rPr>
        <w:t>.</w:t>
      </w:r>
    </w:p>
    <w:p w:rsidR="00536B19" w:rsidRPr="00C76587" w:rsidRDefault="00536B19" w:rsidP="0072681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DB7942" w:rsidRPr="00C76587">
        <w:rPr>
          <w:rFonts w:ascii="Times New Roman" w:hAnsi="Times New Roman" w:cs="Times New Roman"/>
          <w:sz w:val="24"/>
          <w:szCs w:val="24"/>
        </w:rPr>
        <w:t>Развивать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DB7942" w:rsidRPr="00C76587">
        <w:rPr>
          <w:rFonts w:ascii="Times New Roman" w:hAnsi="Times New Roman" w:cs="Times New Roman"/>
          <w:sz w:val="24"/>
          <w:szCs w:val="24"/>
        </w:rPr>
        <w:t>лингвистическую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компетенци</w:t>
      </w:r>
      <w:r w:rsidR="00DB7942" w:rsidRPr="00C76587">
        <w:rPr>
          <w:rFonts w:ascii="Times New Roman" w:hAnsi="Times New Roman" w:cs="Times New Roman"/>
          <w:sz w:val="24"/>
          <w:szCs w:val="24"/>
        </w:rPr>
        <w:t>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через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овладение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новыми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языковыми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средствами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соответствии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темами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общения, увеличение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объема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языковых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знаний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B153AA" w:rsidRPr="00C76587">
        <w:rPr>
          <w:rFonts w:ascii="Times New Roman" w:hAnsi="Times New Roman" w:cs="Times New Roman"/>
          <w:sz w:val="24"/>
          <w:szCs w:val="24"/>
        </w:rPr>
        <w:t>за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B153AA" w:rsidRPr="00C76587">
        <w:rPr>
          <w:rFonts w:ascii="Times New Roman" w:hAnsi="Times New Roman" w:cs="Times New Roman"/>
          <w:sz w:val="24"/>
          <w:szCs w:val="24"/>
        </w:rPr>
        <w:t>счет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B153AA" w:rsidRPr="00C76587">
        <w:rPr>
          <w:rFonts w:ascii="Times New Roman" w:hAnsi="Times New Roman" w:cs="Times New Roman"/>
          <w:sz w:val="24"/>
          <w:szCs w:val="24"/>
        </w:rPr>
        <w:t>информации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B153AA" w:rsidRPr="00C76587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характера.</w:t>
      </w:r>
    </w:p>
    <w:p w:rsidR="00536B19" w:rsidRPr="00C76587" w:rsidRDefault="00DB7942" w:rsidP="0094549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Развивать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социокультурную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компетенц</w:t>
      </w:r>
      <w:r w:rsidRPr="00C76587">
        <w:rPr>
          <w:rFonts w:ascii="Times New Roman" w:hAnsi="Times New Roman" w:cs="Times New Roman"/>
          <w:sz w:val="24"/>
          <w:szCs w:val="24"/>
        </w:rPr>
        <w:t>ию</w:t>
      </w:r>
      <w:r w:rsidR="00536B19" w:rsidRPr="00C76587">
        <w:rPr>
          <w:rFonts w:ascii="Times New Roman" w:hAnsi="Times New Roman" w:cs="Times New Roman"/>
          <w:sz w:val="24"/>
          <w:szCs w:val="24"/>
        </w:rPr>
        <w:t xml:space="preserve"> за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счет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расширения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объема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знаний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специфике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страны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изучаемого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языка,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также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B72455" w:rsidRPr="00C76587">
        <w:rPr>
          <w:rFonts w:ascii="Times New Roman" w:hAnsi="Times New Roman" w:cs="Times New Roman"/>
          <w:sz w:val="24"/>
          <w:szCs w:val="24"/>
        </w:rPr>
        <w:t xml:space="preserve">о </w:t>
      </w:r>
      <w:r w:rsidR="00536B19" w:rsidRPr="00C76587">
        <w:rPr>
          <w:rFonts w:ascii="Times New Roman" w:hAnsi="Times New Roman" w:cs="Times New Roman"/>
          <w:sz w:val="24"/>
          <w:szCs w:val="24"/>
        </w:rPr>
        <w:t>специфике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B72455" w:rsidRPr="00C76587">
        <w:rPr>
          <w:rFonts w:ascii="Times New Roman" w:hAnsi="Times New Roman" w:cs="Times New Roman"/>
          <w:sz w:val="24"/>
          <w:szCs w:val="24"/>
        </w:rPr>
        <w:t>делового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общени</w:t>
      </w:r>
      <w:r w:rsidR="00B72455" w:rsidRPr="00C76587">
        <w:rPr>
          <w:rFonts w:ascii="Times New Roman" w:hAnsi="Times New Roman" w:cs="Times New Roman"/>
          <w:sz w:val="24"/>
          <w:szCs w:val="24"/>
        </w:rPr>
        <w:t>я.</w:t>
      </w:r>
    </w:p>
    <w:p w:rsidR="00DD040D" w:rsidRPr="00C76587" w:rsidRDefault="00B72455" w:rsidP="0094549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Развивать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учебно-познавательную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компетенцию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за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счет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формирования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специальных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учебных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умений,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используя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изучаемый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язык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целях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продолжения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образования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самообразования</w:t>
      </w:r>
      <w:r w:rsidRPr="00C76587">
        <w:rPr>
          <w:rFonts w:ascii="Times New Roman" w:hAnsi="Times New Roman" w:cs="Times New Roman"/>
          <w:sz w:val="24"/>
          <w:szCs w:val="24"/>
        </w:rPr>
        <w:t>.</w:t>
      </w:r>
    </w:p>
    <w:p w:rsidR="004E0400" w:rsidRPr="00C76587" w:rsidRDefault="00B72455" w:rsidP="00945490">
      <w:pPr>
        <w:pStyle w:val="a4"/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Dotum" w:hAnsi="Times New Roman" w:cs="Times New Roman"/>
          <w:bCs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Способствовать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личностному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профессиональному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самоопределению,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социальной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адаптации</w:t>
      </w:r>
      <w:r w:rsidRPr="00C7658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536B19" w:rsidRPr="00C76587">
        <w:rPr>
          <w:rFonts w:ascii="Times New Roman" w:hAnsi="Times New Roman" w:cs="Times New Roman"/>
          <w:sz w:val="24"/>
          <w:szCs w:val="24"/>
        </w:rPr>
        <w:t>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развитию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таких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личностных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качеств, как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культура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 xml:space="preserve">общения, </w:t>
      </w:r>
      <w:r w:rsidRPr="00C76587">
        <w:rPr>
          <w:rFonts w:ascii="Times New Roman" w:hAnsi="Times New Roman" w:cs="Times New Roman"/>
          <w:sz w:val="24"/>
          <w:szCs w:val="24"/>
        </w:rPr>
        <w:t>доброжелательность,</w:t>
      </w:r>
      <w:r w:rsidR="00536B19" w:rsidRPr="00C76587">
        <w:rPr>
          <w:rFonts w:ascii="Times New Roman" w:hAnsi="Times New Roman" w:cs="Times New Roman"/>
          <w:sz w:val="24"/>
          <w:szCs w:val="24"/>
        </w:rPr>
        <w:t xml:space="preserve"> умение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работать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сотрудничестве,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развитие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готовности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к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изучению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536B19" w:rsidRPr="00C76587">
        <w:rPr>
          <w:rFonts w:ascii="Times New Roman" w:hAnsi="Times New Roman" w:cs="Times New Roman"/>
          <w:sz w:val="24"/>
          <w:szCs w:val="24"/>
        </w:rPr>
        <w:t>языка</w:t>
      </w:r>
      <w:r w:rsidRPr="00C76587">
        <w:rPr>
          <w:rFonts w:ascii="Times New Roman" w:hAnsi="Times New Roman" w:cs="Times New Roman"/>
          <w:sz w:val="24"/>
          <w:szCs w:val="24"/>
        </w:rPr>
        <w:t>.</w:t>
      </w:r>
      <w:r w:rsidR="00536B19" w:rsidRPr="00C76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96F" w:rsidRPr="00C76587" w:rsidRDefault="007B2327" w:rsidP="0072681B">
      <w:pPr>
        <w:spacing w:after="0"/>
        <w:ind w:firstLine="567"/>
        <w:jc w:val="both"/>
        <w:rPr>
          <w:rStyle w:val="a3"/>
          <w:rFonts w:ascii="Times New Roman" w:eastAsia="Dotum" w:hAnsi="Times New Roman" w:cs="Times New Roman"/>
          <w:b w:val="0"/>
          <w:sz w:val="24"/>
          <w:szCs w:val="24"/>
        </w:rPr>
      </w:pPr>
      <w:r w:rsidRPr="00C76587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 </w:t>
      </w:r>
      <w:r w:rsidR="004E0400" w:rsidRPr="00C765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Отличительные особенности</w:t>
      </w:r>
      <w:r w:rsidR="0071130B" w:rsidRPr="00C76587">
        <w:rPr>
          <w:rFonts w:ascii="Times New Roman" w:hAnsi="Times New Roman" w:cs="Times New Roman"/>
          <w:sz w:val="24"/>
          <w:szCs w:val="24"/>
        </w:rPr>
        <w:t xml:space="preserve">. </w:t>
      </w:r>
      <w:r w:rsidR="00DD040D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Содержание курса внеурочной деятельности</w:t>
      </w:r>
      <w:r w:rsidR="0071130B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pacing w:val="-5"/>
          <w:sz w:val="24"/>
          <w:szCs w:val="24"/>
        </w:rPr>
        <w:t xml:space="preserve">«Практический английский» </w:t>
      </w:r>
      <w:r w:rsidR="00DD040D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имеет свои особенности, обусловленные, во-первых, задачами развития, воспитания и обучения учащихся, заданными социальными требованиями к уровню развит</w:t>
      </w:r>
      <w:r w:rsidR="00F4296F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ия их личностных</w:t>
      </w:r>
      <w:r w:rsidR="00DD040D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качеств, во-вторых, предметным содержанием системы среднего общего образования, в-третьих, возрастными психофизиологическими особенностями обучаемых.</w:t>
      </w:r>
    </w:p>
    <w:p w:rsidR="00B153AA" w:rsidRPr="00C76587" w:rsidRDefault="0071130B" w:rsidP="001F565E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Использование аутентичных текстов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587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заданий, з</w:t>
      </w:r>
      <w:r w:rsidR="00DD040D" w:rsidRPr="00C76587">
        <w:rPr>
          <w:rFonts w:ascii="Times New Roman" w:hAnsi="Times New Roman" w:cs="Times New Roman"/>
          <w:sz w:val="24"/>
          <w:szCs w:val="24"/>
        </w:rPr>
        <w:t>адани</w:t>
      </w:r>
      <w:r w:rsidRPr="00C76587">
        <w:rPr>
          <w:rFonts w:ascii="Times New Roman" w:hAnsi="Times New Roman" w:cs="Times New Roman"/>
          <w:sz w:val="24"/>
          <w:szCs w:val="24"/>
        </w:rPr>
        <w:t>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DD040D" w:rsidRPr="00C76587">
        <w:rPr>
          <w:rFonts w:ascii="Times New Roman" w:hAnsi="Times New Roman" w:cs="Times New Roman"/>
          <w:sz w:val="24"/>
          <w:szCs w:val="24"/>
        </w:rPr>
        <w:t>на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40D" w:rsidRPr="00C7658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уровней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DD040D" w:rsidRPr="00C76587">
        <w:rPr>
          <w:rFonts w:ascii="Times New Roman" w:hAnsi="Times New Roman" w:cs="Times New Roman"/>
          <w:sz w:val="24"/>
          <w:szCs w:val="24"/>
        </w:rPr>
        <w:t>сложности</w:t>
      </w:r>
      <w:r w:rsidRPr="00C76587">
        <w:rPr>
          <w:rFonts w:ascii="Times New Roman" w:hAnsi="Times New Roman" w:cs="Times New Roman"/>
          <w:sz w:val="24"/>
          <w:szCs w:val="24"/>
        </w:rPr>
        <w:t>, постепенное усложнение</w:t>
      </w:r>
      <w:r w:rsidR="00DD040D" w:rsidRPr="00C76587">
        <w:rPr>
          <w:rFonts w:ascii="Times New Roman" w:hAnsi="Times New Roman" w:cs="Times New Roman"/>
          <w:sz w:val="24"/>
          <w:szCs w:val="24"/>
        </w:rPr>
        <w:t xml:space="preserve"> лексики</w:t>
      </w:r>
      <w:r w:rsidRPr="00C76587">
        <w:rPr>
          <w:rFonts w:ascii="Times New Roman" w:hAnsi="Times New Roman" w:cs="Times New Roman"/>
          <w:sz w:val="24"/>
          <w:szCs w:val="24"/>
        </w:rPr>
        <w:t xml:space="preserve"> по мере изучения материала позволяет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задействовать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работе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учащихся, находящихся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уровнях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овладения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языком,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выводя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более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высокий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уровень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развития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яз</w:t>
      </w:r>
      <w:r w:rsidR="00D552D2" w:rsidRPr="00C76587">
        <w:rPr>
          <w:rFonts w:ascii="Times New Roman" w:hAnsi="Times New Roman" w:cs="Times New Roman"/>
          <w:sz w:val="24"/>
          <w:szCs w:val="24"/>
        </w:rPr>
        <w:t>ыковых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D552D2" w:rsidRPr="00C76587">
        <w:rPr>
          <w:rFonts w:ascii="Times New Roman" w:hAnsi="Times New Roman" w:cs="Times New Roman"/>
          <w:sz w:val="24"/>
          <w:szCs w:val="24"/>
        </w:rPr>
        <w:t xml:space="preserve">знаний. </w:t>
      </w:r>
      <w:proofErr w:type="spellStart"/>
      <w:r w:rsidR="00D552D2" w:rsidRPr="00C76587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="00D552D2" w:rsidRPr="00C76587">
        <w:rPr>
          <w:rFonts w:ascii="Times New Roman" w:hAnsi="Times New Roman" w:cs="Times New Roman"/>
          <w:sz w:val="24"/>
          <w:szCs w:val="24"/>
        </w:rPr>
        <w:t xml:space="preserve"> задания позволяю</w:t>
      </w:r>
      <w:r w:rsidRPr="00C76587">
        <w:rPr>
          <w:rFonts w:ascii="Times New Roman" w:hAnsi="Times New Roman" w:cs="Times New Roman"/>
          <w:sz w:val="24"/>
          <w:szCs w:val="24"/>
        </w:rPr>
        <w:t>т осуществлять дифференцированный подход в обучении.</w:t>
      </w:r>
      <w:r w:rsidR="00AF5A11" w:rsidRPr="00C76587">
        <w:rPr>
          <w:rFonts w:ascii="Times New Roman" w:hAnsi="Times New Roman" w:cs="Times New Roman"/>
          <w:sz w:val="24"/>
          <w:szCs w:val="24"/>
        </w:rPr>
        <w:t xml:space="preserve"> Приобретенные</w:t>
      </w:r>
      <w:r w:rsidR="00F4296F" w:rsidRPr="00C76587">
        <w:rPr>
          <w:rFonts w:ascii="Times New Roman" w:hAnsi="Times New Roman" w:cs="Times New Roman"/>
          <w:sz w:val="24"/>
          <w:szCs w:val="24"/>
        </w:rPr>
        <w:t xml:space="preserve"> языковые навыки повысят уровень мотивации обучающихся и помогут им почувствовать себя более уверенно независимо от их уровня владения языком.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AF5A11" w:rsidRPr="00C76587">
        <w:rPr>
          <w:rFonts w:ascii="Times New Roman" w:hAnsi="Times New Roman" w:cs="Times New Roman"/>
          <w:spacing w:val="-6"/>
          <w:sz w:val="24"/>
          <w:szCs w:val="24"/>
        </w:rPr>
        <w:t>Материал программы</w:t>
      </w:r>
      <w:r w:rsidR="00B153AA" w:rsidRPr="00C76587">
        <w:rPr>
          <w:rFonts w:ascii="Times New Roman" w:hAnsi="Times New Roman" w:cs="Times New Roman"/>
          <w:spacing w:val="-6"/>
          <w:sz w:val="24"/>
          <w:szCs w:val="24"/>
        </w:rPr>
        <w:t xml:space="preserve"> позволит учащимся </w:t>
      </w:r>
      <w:r w:rsidR="00B153AA" w:rsidRPr="00C76587">
        <w:rPr>
          <w:rFonts w:ascii="Times New Roman" w:hAnsi="Times New Roman" w:cs="Times New Roman"/>
          <w:spacing w:val="-3"/>
          <w:sz w:val="24"/>
          <w:szCs w:val="24"/>
        </w:rPr>
        <w:t xml:space="preserve">создать свой </w:t>
      </w:r>
      <w:r w:rsidR="00B153AA" w:rsidRPr="00C76587">
        <w:rPr>
          <w:rFonts w:ascii="Times New Roman" w:hAnsi="Times New Roman" w:cs="Times New Roman"/>
          <w:spacing w:val="-6"/>
          <w:sz w:val="24"/>
          <w:szCs w:val="24"/>
        </w:rPr>
        <w:t xml:space="preserve">банк деловой лексики и деловой корреспонденции, впоследствии модернизировать его и адаптировать к реальным условиям. </w:t>
      </w:r>
    </w:p>
    <w:p w:rsidR="004E0400" w:rsidRPr="00C76587" w:rsidRDefault="004E0400" w:rsidP="0072681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765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Возраст учащихся</w:t>
      </w:r>
    </w:p>
    <w:p w:rsidR="004E0400" w:rsidRPr="00C76587" w:rsidRDefault="004E0400" w:rsidP="001F56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предусматривает построение про</w:t>
      </w:r>
      <w:r w:rsidR="002F76C9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 обучения с учащимися 16-17</w:t>
      </w:r>
      <w:r w:rsidR="007B2327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 группе из 1</w:t>
      </w:r>
      <w:r w:rsidR="007B2327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-15</w:t>
      </w:r>
      <w:r w:rsidR="002F76C9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4E0400" w:rsidRPr="00C76587" w:rsidRDefault="004E0400" w:rsidP="0072681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765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Сроки реализации</w:t>
      </w:r>
    </w:p>
    <w:p w:rsidR="00645D32" w:rsidRPr="00C76587" w:rsidRDefault="00645D32" w:rsidP="001F56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E0400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2F76C9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внеурочной деятельности </w:t>
      </w:r>
      <w:r w:rsidRPr="00C76587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="00EB398C" w:rsidRPr="00C76587">
        <w:rPr>
          <w:rFonts w:ascii="Times New Roman" w:hAnsi="Times New Roman" w:cs="Times New Roman"/>
          <w:spacing w:val="-5"/>
          <w:sz w:val="24"/>
          <w:szCs w:val="24"/>
        </w:rPr>
        <w:t>Практический английский</w:t>
      </w:r>
      <w:r w:rsidRPr="00C76587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7B2327" w:rsidRPr="00C765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76C9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рассчитана на </w:t>
      </w:r>
      <w:r w:rsidR="00F55FC3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76C9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62A2" w:rsidRPr="00C76587" w:rsidRDefault="004E0400" w:rsidP="0072681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765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Формы и режим занятий</w:t>
      </w:r>
    </w:p>
    <w:p w:rsidR="00F4296F" w:rsidRPr="00C76587" w:rsidRDefault="004E0400" w:rsidP="003062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Учебный материал подается в</w:t>
      </w:r>
      <w:r w:rsidR="00AF5A11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форме презентаций, </w:t>
      </w:r>
      <w:r w:rsidR="00EB398C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вид</w:t>
      </w:r>
      <w:proofErr w:type="gramStart"/>
      <w:r w:rsidR="00EB398C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ео и </w:t>
      </w:r>
      <w:r w:rsidR="00AF5A11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ау</w:t>
      </w:r>
      <w:proofErr w:type="gramEnd"/>
      <w:r w:rsidR="00AF5A11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диозаписей</w:t>
      </w: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,</w:t>
      </w:r>
      <w:r w:rsidR="007B2327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</w:t>
      </w: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викторин</w:t>
      </w:r>
      <w:r w:rsidR="0021385B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.</w:t>
      </w:r>
      <w:r w:rsidR="00AF5A11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На каждом занятии </w:t>
      </w:r>
      <w:proofErr w:type="gramStart"/>
      <w:r w:rsidR="00AF5A11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обучающиеся</w:t>
      </w:r>
      <w:proofErr w:type="gramEnd"/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добавляют к уже усвоенным з</w:t>
      </w:r>
      <w:r w:rsidR="00645D32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наниям дополнительный</w:t>
      </w:r>
      <w:r w:rsidR="007B2327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</w:t>
      </w: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материал, имея дело преи</w:t>
      </w:r>
      <w:r w:rsidR="00645D32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мущественно с </w:t>
      </w:r>
      <w:r w:rsidR="00AF5A11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письменной и устной </w:t>
      </w:r>
      <w:r w:rsidR="00645D32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иноязычной речью</w:t>
      </w:r>
      <w:r w:rsidR="00AF5A11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.</w:t>
      </w: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Таким образом, да</w:t>
      </w:r>
      <w:r w:rsidR="00B153AA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нная программа основывается на коммуникативной методике</w:t>
      </w: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. При помощи коммуникативного метода у детей развивается умение говорит</w:t>
      </w:r>
      <w:r w:rsidR="00645D32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ь и воспринимать речь на слух. </w:t>
      </w:r>
      <w:proofErr w:type="gramStart"/>
      <w:r w:rsidR="00645D32" w:rsidRPr="00C76587">
        <w:rPr>
          <w:rFonts w:ascii="Times New Roman" w:hAnsi="Times New Roman" w:cs="Times New Roman"/>
          <w:sz w:val="24"/>
          <w:szCs w:val="24"/>
        </w:rPr>
        <w:t>Работа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над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лексикой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ориентирована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на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общеупотребительную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терминологию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делового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общения, что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позволяет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обучающимся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расширить запас лексики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позволит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использовать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более широкий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спектр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источников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информации,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таких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как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иноязычная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пресса, интернет, специальная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литература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неформальное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общение,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так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как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программу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включены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такие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виды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заданий, как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дискуссии, обсуждения, диалоги,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которые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позволяют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развивать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разговорные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Fonts w:ascii="Times New Roman" w:hAnsi="Times New Roman" w:cs="Times New Roman"/>
          <w:sz w:val="24"/>
          <w:szCs w:val="24"/>
        </w:rPr>
        <w:t>навыки.</w:t>
      </w:r>
      <w:proofErr w:type="gramEnd"/>
      <w:r w:rsidR="00645D32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645D32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В</w:t>
      </w: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процесс</w:t>
      </w:r>
      <w:r w:rsidR="00645D32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е</w:t>
      </w: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общения и восприят</w:t>
      </w:r>
      <w:r w:rsidR="00645D32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ия английской речи осваивается</w:t>
      </w: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грамматика.</w:t>
      </w:r>
      <w:r w:rsidR="00B153AA"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преподавании учебного материала в рамках программы используются фронтальные и групповые формы работы, практические занятия, исследовательские методы, аутентичные материалы. Особо важная роль отводится видеофильмам, которые создают языковую среду на уроках и являются ценным источником информации, что позволяет развивать коммуникативную компетенцию и использовать инновационные технологии, в частности метод проектов.</w:t>
      </w:r>
      <w:r w:rsidR="00645D32"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 xml:space="preserve"> </w:t>
      </w:r>
      <w:r w:rsidRPr="00C76587">
        <w:rPr>
          <w:rStyle w:val="a3"/>
          <w:rFonts w:ascii="Times New Roman" w:eastAsia="Dotum" w:hAnsi="Times New Roman" w:cs="Times New Roman"/>
          <w:b w:val="0"/>
          <w:sz w:val="24"/>
          <w:szCs w:val="24"/>
        </w:rPr>
        <w:t>Целесообразно использовать следующие формы реализации программы:</w:t>
      </w:r>
      <w:r w:rsidR="00F4296F" w:rsidRPr="00C76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6C9" w:rsidRPr="00C76587" w:rsidRDefault="00645D32" w:rsidP="009454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Групповые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 xml:space="preserve">занятия </w:t>
      </w:r>
    </w:p>
    <w:p w:rsidR="002F76C9" w:rsidRPr="00C76587" w:rsidRDefault="002F76C9" w:rsidP="009454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Работа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парах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малых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группах.</w:t>
      </w:r>
    </w:p>
    <w:p w:rsidR="002F76C9" w:rsidRPr="00C76587" w:rsidRDefault="002F76C9" w:rsidP="009454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Дискуссии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обсуждения.</w:t>
      </w:r>
    </w:p>
    <w:p w:rsidR="002F76C9" w:rsidRPr="00C76587" w:rsidRDefault="002F76C9" w:rsidP="009454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Составление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диалогов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предложенной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ситуации.</w:t>
      </w:r>
    </w:p>
    <w:p w:rsidR="002F76C9" w:rsidRPr="00C76587" w:rsidRDefault="002F76C9" w:rsidP="009454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Индивидуальные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занятия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учащимися.</w:t>
      </w:r>
    </w:p>
    <w:p w:rsidR="00645D32" w:rsidRPr="00C76587" w:rsidRDefault="008A4736" w:rsidP="009454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Самостоятельный поиск информации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D32" w:rsidRPr="00C76587" w:rsidRDefault="00645D32" w:rsidP="009454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Защита проектов</w:t>
      </w:r>
    </w:p>
    <w:p w:rsidR="004E0400" w:rsidRPr="00C76587" w:rsidRDefault="003D766F" w:rsidP="0072681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765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 xml:space="preserve">2. </w:t>
      </w:r>
      <w:r w:rsidRPr="00C76587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</w:t>
      </w:r>
    </w:p>
    <w:p w:rsidR="00942CFF" w:rsidRPr="00C76587" w:rsidRDefault="00942CFF" w:rsidP="0072681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765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Личностные результаты</w:t>
      </w:r>
    </w:p>
    <w:p w:rsidR="00942CFF" w:rsidRPr="00C76587" w:rsidRDefault="00276A40" w:rsidP="008A4736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Развитие потребности постоянного культурного, социального и профессионального совершенствования</w:t>
      </w:r>
      <w:r w:rsidR="00942CFF" w:rsidRPr="00C76587">
        <w:rPr>
          <w:rFonts w:ascii="Times New Roman" w:hAnsi="Times New Roman" w:cs="Times New Roman"/>
          <w:sz w:val="24"/>
          <w:szCs w:val="24"/>
        </w:rPr>
        <w:t>.</w:t>
      </w:r>
    </w:p>
    <w:p w:rsidR="00942CFF" w:rsidRPr="00C76587" w:rsidRDefault="00942CFF" w:rsidP="008A4736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Формирование мотивации к изучению английского языка с целью самосовершенствования и дальнейшей </w:t>
      </w:r>
      <w:r w:rsidR="00276A40" w:rsidRPr="00C76587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C76587">
        <w:rPr>
          <w:rFonts w:ascii="Times New Roman" w:hAnsi="Times New Roman" w:cs="Times New Roman"/>
          <w:sz w:val="24"/>
          <w:szCs w:val="24"/>
        </w:rPr>
        <w:t>самореализации</w:t>
      </w:r>
      <w:r w:rsidR="00276A40" w:rsidRPr="00C76587">
        <w:rPr>
          <w:rFonts w:ascii="Times New Roman" w:hAnsi="Times New Roman" w:cs="Times New Roman"/>
          <w:sz w:val="24"/>
          <w:szCs w:val="24"/>
        </w:rPr>
        <w:t>.</w:t>
      </w:r>
    </w:p>
    <w:p w:rsidR="00942CFF" w:rsidRPr="00C76587" w:rsidRDefault="00276A40" w:rsidP="008A4736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Формирование установки на профессиональное</w:t>
      </w:r>
      <w:r w:rsidR="00942CFF" w:rsidRPr="00C76587">
        <w:rPr>
          <w:rFonts w:ascii="Times New Roman" w:hAnsi="Times New Roman" w:cs="Times New Roman"/>
          <w:sz w:val="24"/>
          <w:szCs w:val="24"/>
        </w:rPr>
        <w:t xml:space="preserve"> само</w:t>
      </w:r>
      <w:r w:rsidRPr="00C76587">
        <w:rPr>
          <w:rFonts w:ascii="Times New Roman" w:hAnsi="Times New Roman" w:cs="Times New Roman"/>
          <w:sz w:val="24"/>
          <w:szCs w:val="24"/>
        </w:rPr>
        <w:t>определение</w:t>
      </w:r>
      <w:r w:rsidR="00942CFF" w:rsidRPr="00C765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587">
        <w:rPr>
          <w:rFonts w:ascii="Times New Roman" w:hAnsi="Times New Roman" w:cs="Times New Roman"/>
          <w:sz w:val="24"/>
          <w:szCs w:val="24"/>
        </w:rPr>
        <w:t>обу</w:t>
      </w:r>
      <w:r w:rsidR="00942CFF" w:rsidRPr="00C76587">
        <w:rPr>
          <w:rFonts w:ascii="Times New Roman" w:hAnsi="Times New Roman" w:cs="Times New Roman"/>
          <w:sz w:val="24"/>
          <w:szCs w:val="24"/>
        </w:rPr>
        <w:t>ча</w:t>
      </w:r>
      <w:r w:rsidRPr="00C76587">
        <w:rPr>
          <w:rFonts w:ascii="Times New Roman" w:hAnsi="Times New Roman" w:cs="Times New Roman"/>
          <w:sz w:val="24"/>
          <w:szCs w:val="24"/>
        </w:rPr>
        <w:t>ю</w:t>
      </w:r>
      <w:r w:rsidR="00942CFF" w:rsidRPr="00C76587">
        <w:rPr>
          <w:rFonts w:ascii="Times New Roman" w:hAnsi="Times New Roman" w:cs="Times New Roman"/>
          <w:sz w:val="24"/>
          <w:szCs w:val="24"/>
        </w:rPr>
        <w:t>щегося</w:t>
      </w:r>
      <w:proofErr w:type="gramEnd"/>
      <w:r w:rsidR="00942CFF" w:rsidRPr="00C76587">
        <w:rPr>
          <w:rFonts w:ascii="Times New Roman" w:hAnsi="Times New Roman" w:cs="Times New Roman"/>
          <w:sz w:val="24"/>
          <w:szCs w:val="24"/>
        </w:rPr>
        <w:t>.</w:t>
      </w:r>
    </w:p>
    <w:p w:rsidR="00942CFF" w:rsidRPr="00C76587" w:rsidRDefault="00942CFF" w:rsidP="008A4736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Развитие навыков сотрудничества с партнерами в разных ситуациях, умений не создавать конфликтов и находить выходы из спорных ситуаций.</w:t>
      </w:r>
    </w:p>
    <w:p w:rsidR="00942CFF" w:rsidRPr="00C76587" w:rsidRDefault="00A145C7" w:rsidP="008A4736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Развитие умения адекватно воспринимать</w:t>
      </w:r>
      <w:r w:rsidR="00942CFF" w:rsidRPr="00C76587">
        <w:rPr>
          <w:rFonts w:ascii="Times New Roman" w:hAnsi="Times New Roman" w:cs="Times New Roman"/>
          <w:sz w:val="24"/>
          <w:szCs w:val="24"/>
        </w:rPr>
        <w:t xml:space="preserve"> критику и противоположную точку зрения.</w:t>
      </w:r>
    </w:p>
    <w:p w:rsidR="008A4736" w:rsidRPr="00C76587" w:rsidRDefault="008A4736" w:rsidP="008A4736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Формирование толерантного отношения и поведения личности в поликультурном мире, готовности и способности вести диалог, достигать взаимопонимания.</w:t>
      </w:r>
    </w:p>
    <w:p w:rsidR="00942CFF" w:rsidRPr="00C76587" w:rsidRDefault="00A145C7" w:rsidP="0072681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C765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C765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результаты</w:t>
      </w:r>
    </w:p>
    <w:p w:rsidR="00A145C7" w:rsidRPr="00C76587" w:rsidRDefault="00A145C7" w:rsidP="008A473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Формирование умения планировать свою деятельность, проектировать и прогнозировать.</w:t>
      </w:r>
    </w:p>
    <w:p w:rsidR="00A145C7" w:rsidRPr="00C76587" w:rsidRDefault="00A145C7" w:rsidP="008A473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Формирование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мотивации к обучению и познанию.</w:t>
      </w:r>
    </w:p>
    <w:p w:rsidR="00A145C7" w:rsidRPr="00C76587" w:rsidRDefault="00A145C7" w:rsidP="0094549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Развитие критического мышления.</w:t>
      </w:r>
    </w:p>
    <w:p w:rsidR="00A145C7" w:rsidRPr="00C76587" w:rsidRDefault="00A145C7" w:rsidP="0094549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Развитие умения активно использовать речевые средства для решения коммуникативных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 познавательных задач.</w:t>
      </w:r>
    </w:p>
    <w:p w:rsidR="006333D6" w:rsidRPr="00C76587" w:rsidRDefault="006333D6" w:rsidP="0094549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Развитие умения работать в </w:t>
      </w:r>
      <w:r w:rsidR="00B153AA" w:rsidRPr="00C76587">
        <w:rPr>
          <w:rFonts w:ascii="Times New Roman" w:hAnsi="Times New Roman" w:cs="Times New Roman"/>
          <w:sz w:val="24"/>
          <w:szCs w:val="24"/>
        </w:rPr>
        <w:t>паре, группе, распределять роли, слушать собеседника и вести диалог</w:t>
      </w:r>
    </w:p>
    <w:p w:rsidR="006333D6" w:rsidRPr="00C76587" w:rsidRDefault="006333D6" w:rsidP="0094549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Развитие у обучающихся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навыков исследовательской работы при написании статей, выполнении проектных работ</w:t>
      </w:r>
    </w:p>
    <w:p w:rsidR="006333D6" w:rsidRPr="00C76587" w:rsidRDefault="006333D6" w:rsidP="0094549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Формирование навыков успешной деловой коммуникации, используя английский язык как средство делового общения</w:t>
      </w:r>
    </w:p>
    <w:p w:rsidR="00A145C7" w:rsidRPr="00C76587" w:rsidRDefault="00B153AA" w:rsidP="0072681B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8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B153AA" w:rsidRPr="00C76587" w:rsidRDefault="00B153AA" w:rsidP="00512060">
      <w:pPr>
        <w:spacing w:after="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C76587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К концу изучения курса выпускник научится: </w:t>
      </w:r>
    </w:p>
    <w:p w:rsidR="00512060" w:rsidRPr="00C76587" w:rsidRDefault="00406CC3" w:rsidP="00512060">
      <w:pPr>
        <w:spacing w:after="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C7658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 области говорения:</w:t>
      </w:r>
    </w:p>
    <w:p w:rsidR="00EB666D" w:rsidRPr="00C76587" w:rsidRDefault="00512060" w:rsidP="0094549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Давать </w:t>
      </w:r>
      <w:r w:rsidRPr="00C76587">
        <w:rPr>
          <w:rFonts w:ascii="Times New Roman" w:hAnsi="Times New Roman" w:cs="Times New Roman"/>
          <w:sz w:val="24"/>
          <w:szCs w:val="24"/>
        </w:rPr>
        <w:t>подготовленное интервью,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406CC3" w:rsidRPr="00C76587">
        <w:rPr>
          <w:rFonts w:ascii="Times New Roman" w:hAnsi="Times New Roman" w:cs="Times New Roman"/>
          <w:sz w:val="24"/>
          <w:szCs w:val="24"/>
        </w:rPr>
        <w:t>кратко комментировать точку зрения другого человека.</w:t>
      </w:r>
      <w:r w:rsidR="00EB666D" w:rsidRPr="00C76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060" w:rsidRPr="00C76587" w:rsidRDefault="00512060" w:rsidP="00945490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П</w:t>
      </w:r>
      <w:r w:rsidR="00EB666D" w:rsidRPr="00C76587">
        <w:rPr>
          <w:rFonts w:ascii="Times New Roman" w:hAnsi="Times New Roman" w:cs="Times New Roman"/>
          <w:sz w:val="24"/>
          <w:szCs w:val="24"/>
        </w:rPr>
        <w:t>редо</w:t>
      </w:r>
      <w:r w:rsidRPr="00C76587">
        <w:rPr>
          <w:rFonts w:ascii="Times New Roman" w:hAnsi="Times New Roman" w:cs="Times New Roman"/>
          <w:sz w:val="24"/>
          <w:szCs w:val="24"/>
        </w:rPr>
        <w:t>ставлять фактическую деловую информацию,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EB666D" w:rsidRPr="00C76587">
        <w:rPr>
          <w:rFonts w:ascii="Times New Roman" w:hAnsi="Times New Roman" w:cs="Times New Roman"/>
          <w:sz w:val="24"/>
          <w:szCs w:val="24"/>
        </w:rPr>
        <w:t>детально высказываться по широкому кругу вопросов, в том числе поясняя свою точку зрения.</w:t>
      </w:r>
    </w:p>
    <w:p w:rsidR="009802D1" w:rsidRPr="00C76587" w:rsidRDefault="009802D1" w:rsidP="0094549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Передавать смысловые нюансы высказываний с помощью интонации и логического ударения.</w:t>
      </w:r>
      <w:r w:rsidRPr="00C7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02D1" w:rsidRPr="00C76587" w:rsidRDefault="009802D1" w:rsidP="0094549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>Использовать стиль и язык деловых разговоров и владеть основными принципами этикета ведения делового общения</w:t>
      </w:r>
    </w:p>
    <w:p w:rsidR="008A4736" w:rsidRPr="00C76587" w:rsidRDefault="008A4736" w:rsidP="0094549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>Общаться с</w:t>
      </w:r>
      <w:r w:rsidR="007B2327" w:rsidRPr="00C7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eastAsia="Times New Roman" w:hAnsi="Times New Roman" w:cs="Times New Roman"/>
          <w:sz w:val="24"/>
          <w:szCs w:val="24"/>
        </w:rPr>
        <w:t>партнерами</w:t>
      </w:r>
      <w:r w:rsidR="007B2327" w:rsidRPr="00C7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eastAsia="Times New Roman" w:hAnsi="Times New Roman" w:cs="Times New Roman"/>
          <w:sz w:val="24"/>
          <w:szCs w:val="24"/>
        </w:rPr>
        <w:t>в рамках деловых и повседневных ситуаций.</w:t>
      </w:r>
    </w:p>
    <w:p w:rsidR="00EB666D" w:rsidRPr="00C76587" w:rsidRDefault="00EB666D" w:rsidP="005120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587">
        <w:rPr>
          <w:rFonts w:ascii="Times New Roman" w:hAnsi="Times New Roman" w:cs="Times New Roman"/>
          <w:i/>
          <w:sz w:val="24"/>
          <w:szCs w:val="24"/>
        </w:rPr>
        <w:t xml:space="preserve">В области </w:t>
      </w:r>
      <w:proofErr w:type="spellStart"/>
      <w:r w:rsidRPr="00C76587">
        <w:rPr>
          <w:rFonts w:ascii="Times New Roman" w:hAnsi="Times New Roman" w:cs="Times New Roman"/>
          <w:i/>
          <w:sz w:val="24"/>
          <w:szCs w:val="24"/>
        </w:rPr>
        <w:t>аудирования</w:t>
      </w:r>
      <w:proofErr w:type="spellEnd"/>
      <w:r w:rsidRPr="00C7658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EB666D" w:rsidRPr="00C76587" w:rsidRDefault="00512060" w:rsidP="00945490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П</w:t>
      </w:r>
      <w:r w:rsidR="00EB666D" w:rsidRPr="00C76587">
        <w:rPr>
          <w:rFonts w:ascii="Times New Roman" w:hAnsi="Times New Roman" w:cs="Times New Roman"/>
          <w:sz w:val="24"/>
          <w:szCs w:val="24"/>
        </w:rPr>
        <w:t>онимать на слух основное содержание несложных аудио- и видеотекст</w:t>
      </w:r>
      <w:r w:rsidR="001F0286" w:rsidRPr="00C76587">
        <w:rPr>
          <w:rFonts w:ascii="Times New Roman" w:hAnsi="Times New Roman" w:cs="Times New Roman"/>
          <w:sz w:val="24"/>
          <w:szCs w:val="24"/>
        </w:rPr>
        <w:t>ов различных жанров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EB666D" w:rsidRPr="00C76587">
        <w:rPr>
          <w:rFonts w:ascii="Times New Roman" w:hAnsi="Times New Roman" w:cs="Times New Roman"/>
          <w:sz w:val="24"/>
          <w:szCs w:val="24"/>
        </w:rPr>
        <w:t>монологического и диалогического характера с нормативным произношением в рамках изученной тематики</w:t>
      </w:r>
      <w:r w:rsidRPr="00C76587">
        <w:rPr>
          <w:rFonts w:ascii="Times New Roman" w:hAnsi="Times New Roman" w:cs="Times New Roman"/>
          <w:sz w:val="24"/>
          <w:szCs w:val="24"/>
        </w:rPr>
        <w:t xml:space="preserve"> делового общения</w:t>
      </w:r>
    </w:p>
    <w:p w:rsidR="00512060" w:rsidRPr="00C76587" w:rsidRDefault="00EB666D" w:rsidP="0051206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587">
        <w:rPr>
          <w:rFonts w:ascii="Times New Roman" w:hAnsi="Times New Roman" w:cs="Times New Roman"/>
          <w:i/>
          <w:sz w:val="24"/>
          <w:szCs w:val="24"/>
        </w:rPr>
        <w:t xml:space="preserve">В области чтения: </w:t>
      </w:r>
    </w:p>
    <w:p w:rsidR="00D77466" w:rsidRPr="00C76587" w:rsidRDefault="00512060" w:rsidP="008A473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76587">
        <w:rPr>
          <w:rFonts w:ascii="Times New Roman" w:hAnsi="Times New Roman" w:cs="Times New Roman"/>
          <w:sz w:val="24"/>
          <w:szCs w:val="24"/>
        </w:rPr>
        <w:t>Ч</w:t>
      </w:r>
      <w:r w:rsidR="00EB666D" w:rsidRPr="00C76587">
        <w:rPr>
          <w:rFonts w:ascii="Times New Roman" w:hAnsi="Times New Roman" w:cs="Times New Roman"/>
          <w:sz w:val="24"/>
          <w:szCs w:val="24"/>
        </w:rPr>
        <w:t>итать и понимать несложные аутентичные тексты различных стилей (</w:t>
      </w:r>
      <w:r w:rsidRPr="00C76587">
        <w:rPr>
          <w:rFonts w:ascii="Times New Roman" w:hAnsi="Times New Roman" w:cs="Times New Roman"/>
          <w:bCs/>
          <w:sz w:val="24"/>
          <w:szCs w:val="24"/>
        </w:rPr>
        <w:t xml:space="preserve">научного, </w:t>
      </w:r>
      <w:r w:rsidR="00EB666D" w:rsidRPr="00C76587">
        <w:rPr>
          <w:rFonts w:ascii="Times New Roman" w:hAnsi="Times New Roman" w:cs="Times New Roman"/>
          <w:bCs/>
          <w:sz w:val="24"/>
          <w:szCs w:val="24"/>
        </w:rPr>
        <w:t>публицистического,</w:t>
      </w:r>
      <w:r w:rsidR="007B2327" w:rsidRPr="00C765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666D" w:rsidRPr="00C76587">
        <w:rPr>
          <w:rFonts w:ascii="Times New Roman" w:hAnsi="Times New Roman" w:cs="Times New Roman"/>
          <w:bCs/>
          <w:sz w:val="24"/>
          <w:szCs w:val="24"/>
        </w:rPr>
        <w:t>официально-делового</w:t>
      </w:r>
      <w:r w:rsidRPr="00C76587">
        <w:rPr>
          <w:rFonts w:ascii="Times New Roman" w:hAnsi="Times New Roman" w:cs="Times New Roman"/>
          <w:bCs/>
          <w:sz w:val="24"/>
          <w:szCs w:val="24"/>
        </w:rPr>
        <w:t xml:space="preserve">: таких как </w:t>
      </w:r>
      <w:r w:rsidR="00EB666D" w:rsidRPr="00C76587">
        <w:rPr>
          <w:rFonts w:ascii="Times New Roman" w:hAnsi="Times New Roman" w:cs="Times New Roman"/>
          <w:sz w:val="24"/>
          <w:szCs w:val="24"/>
        </w:rPr>
        <w:t xml:space="preserve">аннотация, статья/публикация в </w:t>
      </w:r>
      <w:r w:rsidR="00EB666D" w:rsidRPr="00C76587">
        <w:rPr>
          <w:rFonts w:ascii="Times New Roman" w:hAnsi="Times New Roman" w:cs="Times New Roman"/>
          <w:sz w:val="24"/>
          <w:szCs w:val="24"/>
        </w:rPr>
        <w:lastRenderedPageBreak/>
        <w:t>журнале, документация, отчет, правила</w:t>
      </w:r>
      <w:r w:rsidR="00D77466" w:rsidRPr="00C76587">
        <w:rPr>
          <w:rFonts w:ascii="Times New Roman" w:hAnsi="Times New Roman" w:cs="Times New Roman"/>
          <w:sz w:val="24"/>
          <w:szCs w:val="24"/>
        </w:rPr>
        <w:t>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EB666D" w:rsidRPr="00C76587">
        <w:rPr>
          <w:rFonts w:ascii="Times New Roman" w:hAnsi="Times New Roman" w:cs="Times New Roman"/>
          <w:sz w:val="24"/>
          <w:szCs w:val="24"/>
        </w:rPr>
        <w:t>договор/соглашение,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EB666D" w:rsidRPr="00C76587">
        <w:rPr>
          <w:rFonts w:ascii="Times New Roman" w:hAnsi="Times New Roman" w:cs="Times New Roman"/>
          <w:sz w:val="24"/>
          <w:szCs w:val="24"/>
        </w:rPr>
        <w:t xml:space="preserve">диаграмма / график / статистика / </w:t>
      </w:r>
      <w:r w:rsidRPr="00C76587">
        <w:rPr>
          <w:rFonts w:ascii="Times New Roman" w:hAnsi="Times New Roman" w:cs="Times New Roman"/>
          <w:sz w:val="24"/>
          <w:szCs w:val="24"/>
        </w:rPr>
        <w:t xml:space="preserve">схема, </w:t>
      </w:r>
      <w:proofErr w:type="gramEnd"/>
    </w:p>
    <w:p w:rsidR="00512060" w:rsidRPr="00C76587" w:rsidRDefault="00EB666D" w:rsidP="00D7746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587">
        <w:rPr>
          <w:rFonts w:ascii="Times New Roman" w:hAnsi="Times New Roman" w:cs="Times New Roman"/>
          <w:i/>
          <w:sz w:val="24"/>
          <w:szCs w:val="24"/>
        </w:rPr>
        <w:t xml:space="preserve">В области письма: </w:t>
      </w:r>
    </w:p>
    <w:p w:rsidR="00512060" w:rsidRPr="00C76587" w:rsidRDefault="00512060" w:rsidP="00945490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П</w:t>
      </w:r>
      <w:r w:rsidR="00EB666D" w:rsidRPr="00C76587">
        <w:rPr>
          <w:rFonts w:ascii="Times New Roman" w:hAnsi="Times New Roman" w:cs="Times New Roman"/>
          <w:sz w:val="24"/>
          <w:szCs w:val="24"/>
        </w:rPr>
        <w:t>исьменно сообщать свое мнение по поводу фактической информац</w:t>
      </w:r>
      <w:r w:rsidR="009802D1" w:rsidRPr="00C76587">
        <w:rPr>
          <w:rFonts w:ascii="Times New Roman" w:hAnsi="Times New Roman" w:cs="Times New Roman"/>
          <w:sz w:val="24"/>
          <w:szCs w:val="24"/>
        </w:rPr>
        <w:t>ии в рамках изученной тематики, включая аргументы, развернутые суждения, примеры и выводы.</w:t>
      </w:r>
    </w:p>
    <w:p w:rsidR="00EB666D" w:rsidRPr="00C76587" w:rsidRDefault="009802D1" w:rsidP="00945490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Оформлять </w:t>
      </w:r>
      <w:r w:rsidR="00512060" w:rsidRPr="00C76587">
        <w:rPr>
          <w:rFonts w:ascii="Times New Roman" w:hAnsi="Times New Roman" w:cs="Times New Roman"/>
          <w:sz w:val="24"/>
          <w:szCs w:val="24"/>
        </w:rPr>
        <w:t>различные виды д</w:t>
      </w:r>
      <w:r w:rsidRPr="00C76587">
        <w:rPr>
          <w:rFonts w:ascii="Times New Roman" w:hAnsi="Times New Roman" w:cs="Times New Roman"/>
          <w:sz w:val="24"/>
          <w:szCs w:val="24"/>
        </w:rPr>
        <w:t>еловой корреспонденции, учитывая</w:t>
      </w:r>
      <w:r w:rsidR="00512060" w:rsidRPr="00C76587">
        <w:rPr>
          <w:rFonts w:ascii="Times New Roman" w:hAnsi="Times New Roman" w:cs="Times New Roman"/>
          <w:sz w:val="24"/>
          <w:szCs w:val="24"/>
        </w:rPr>
        <w:t xml:space="preserve"> специфические особенности</w:t>
      </w:r>
      <w:r w:rsidRPr="00C76587">
        <w:rPr>
          <w:rFonts w:ascii="Times New Roman" w:hAnsi="Times New Roman" w:cs="Times New Roman"/>
          <w:sz w:val="24"/>
          <w:szCs w:val="24"/>
        </w:rPr>
        <w:t xml:space="preserve"> содержания</w:t>
      </w:r>
      <w:proofErr w:type="gramStart"/>
      <w:r w:rsidRPr="00C765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65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B666D" w:rsidRPr="00C7658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B666D" w:rsidRPr="00C76587">
        <w:rPr>
          <w:rFonts w:ascii="Times New Roman" w:hAnsi="Times New Roman" w:cs="Times New Roman"/>
          <w:sz w:val="24"/>
          <w:szCs w:val="24"/>
        </w:rPr>
        <w:t>фициальное/неофициальное приглашение, резюме,</w:t>
      </w:r>
      <w:r w:rsidRPr="00C76587">
        <w:rPr>
          <w:rFonts w:ascii="Times New Roman" w:hAnsi="Times New Roman" w:cs="Times New Roman"/>
          <w:sz w:val="24"/>
          <w:szCs w:val="24"/>
        </w:rPr>
        <w:t xml:space="preserve"> жалоба, заявление, письмо-отказ и др.)</w:t>
      </w:r>
    </w:p>
    <w:p w:rsidR="00EB666D" w:rsidRPr="00C76587" w:rsidRDefault="009802D1" w:rsidP="00D7746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587">
        <w:rPr>
          <w:rFonts w:ascii="Times New Roman" w:hAnsi="Times New Roman" w:cs="Times New Roman"/>
          <w:i/>
          <w:sz w:val="24"/>
          <w:szCs w:val="24"/>
        </w:rPr>
        <w:t>В области грамматики и орфографии:</w:t>
      </w:r>
    </w:p>
    <w:p w:rsidR="00EB666D" w:rsidRPr="00C76587" w:rsidRDefault="009802D1" w:rsidP="00945490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С</w:t>
      </w:r>
      <w:r w:rsidR="00EB666D" w:rsidRPr="00C76587">
        <w:rPr>
          <w:rFonts w:ascii="Times New Roman" w:hAnsi="Times New Roman" w:cs="Times New Roman"/>
          <w:sz w:val="24"/>
          <w:szCs w:val="24"/>
        </w:rPr>
        <w:t xml:space="preserve">оздавать тексты </w:t>
      </w:r>
      <w:r w:rsidRPr="00C76587">
        <w:rPr>
          <w:rFonts w:ascii="Times New Roman" w:hAnsi="Times New Roman" w:cs="Times New Roman"/>
          <w:sz w:val="24"/>
          <w:szCs w:val="24"/>
        </w:rPr>
        <w:t xml:space="preserve">делового характера </w:t>
      </w:r>
      <w:r w:rsidR="00EB666D" w:rsidRPr="00C76587">
        <w:rPr>
          <w:rFonts w:ascii="Times New Roman" w:hAnsi="Times New Roman" w:cs="Times New Roman"/>
          <w:sz w:val="24"/>
          <w:szCs w:val="24"/>
        </w:rPr>
        <w:t>без орфографических и пунктуационных ошибок, затрудняющих понимание.</w:t>
      </w:r>
      <w:r w:rsidR="00EB666D" w:rsidRPr="00C7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02D1" w:rsidRPr="00C76587" w:rsidRDefault="009802D1" w:rsidP="00945490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>Распознавать и употреблять в речи основные синтаксические конструкции в соответствии с задачами деловой коммуникации</w:t>
      </w:r>
    </w:p>
    <w:p w:rsidR="009802D1" w:rsidRPr="00C76587" w:rsidRDefault="009802D1" w:rsidP="00945490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</w:t>
      </w:r>
      <w:r w:rsidR="001F0286" w:rsidRPr="00C76587">
        <w:rPr>
          <w:rFonts w:ascii="Times New Roman" w:eastAsia="Times New Roman" w:hAnsi="Times New Roman" w:cs="Times New Roman"/>
          <w:sz w:val="24"/>
          <w:szCs w:val="24"/>
        </w:rPr>
        <w:t>, союзов и средств логической связи, различных частей речи, устойчивых фраз и выражений, принятых в сфере делового общения.</w:t>
      </w:r>
    </w:p>
    <w:p w:rsidR="00406CC3" w:rsidRPr="00C76587" w:rsidRDefault="00406CC3" w:rsidP="001F0286">
      <w:pPr>
        <w:pStyle w:val="3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58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Выпускник получит возможность научиться</w:t>
      </w:r>
      <w:r w:rsidR="001F0286" w:rsidRPr="00C7658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</w:p>
    <w:p w:rsidR="001F565E" w:rsidRPr="00C76587" w:rsidRDefault="001F0286" w:rsidP="00945490">
      <w:pPr>
        <w:pStyle w:val="30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6587">
        <w:rPr>
          <w:rFonts w:ascii="Times New Roman" w:hAnsi="Times New Roman" w:cs="Times New Roman"/>
          <w:color w:val="auto"/>
          <w:sz w:val="24"/>
          <w:szCs w:val="24"/>
        </w:rPr>
        <w:t>Бегло говорить на различные темы в ситуациях официального и</w:t>
      </w:r>
      <w:r w:rsidR="007B2327" w:rsidRPr="00C765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color w:val="auto"/>
          <w:sz w:val="24"/>
          <w:szCs w:val="24"/>
        </w:rPr>
        <w:t>неофициального общения, давать аргументированные ответы на доводы собеседника.</w:t>
      </w:r>
    </w:p>
    <w:p w:rsidR="001F0286" w:rsidRPr="00C76587" w:rsidRDefault="001F0286" w:rsidP="00945490">
      <w:pPr>
        <w:pStyle w:val="30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6587">
        <w:rPr>
          <w:rFonts w:ascii="Times New Roman" w:hAnsi="Times New Roman" w:cs="Times New Roman"/>
          <w:color w:val="auto"/>
          <w:sz w:val="24"/>
          <w:szCs w:val="24"/>
        </w:rPr>
        <w:t>Понимать основные моменты долгой дискуссии, доклада, выступления на конференции, воспринимая сложную систему доказательств</w:t>
      </w:r>
    </w:p>
    <w:p w:rsidR="008A4736" w:rsidRPr="00C76587" w:rsidRDefault="001F0286" w:rsidP="008A473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Детально понимать сложные тексты деловой тематики (контракт, </w:t>
      </w:r>
      <w:r w:rsidR="001F565E" w:rsidRPr="00C76587">
        <w:rPr>
          <w:rFonts w:ascii="Times New Roman" w:hAnsi="Times New Roman" w:cs="Times New Roman"/>
          <w:sz w:val="24"/>
          <w:szCs w:val="24"/>
        </w:rPr>
        <w:t>претензия, рекламация</w:t>
      </w:r>
      <w:r w:rsidR="008A4736" w:rsidRPr="00C76587">
        <w:rPr>
          <w:rFonts w:ascii="Times New Roman" w:hAnsi="Times New Roman" w:cs="Times New Roman"/>
          <w:sz w:val="24"/>
          <w:szCs w:val="24"/>
        </w:rPr>
        <w:t>, словарн</w:t>
      </w:r>
      <w:r w:rsidR="001F565E" w:rsidRPr="00C76587">
        <w:rPr>
          <w:rFonts w:ascii="Times New Roman" w:hAnsi="Times New Roman" w:cs="Times New Roman"/>
          <w:sz w:val="24"/>
          <w:szCs w:val="24"/>
        </w:rPr>
        <w:t>ая статья)</w:t>
      </w:r>
    </w:p>
    <w:p w:rsidR="00D75EF3" w:rsidRPr="00C76587" w:rsidRDefault="00D75EF3" w:rsidP="00945490">
      <w:pPr>
        <w:pStyle w:val="30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6587">
        <w:rPr>
          <w:rFonts w:ascii="Times New Roman" w:hAnsi="Times New Roman" w:cs="Times New Roman"/>
          <w:color w:val="auto"/>
          <w:sz w:val="24"/>
          <w:szCs w:val="24"/>
        </w:rPr>
        <w:t>Писать аннотацию, отчет о ходе и результатах проекта, исследования, реферат по конкретному вопросу, составлять контракт, претензию</w:t>
      </w:r>
    </w:p>
    <w:p w:rsidR="00D75EF3" w:rsidRPr="00C76587" w:rsidRDefault="00D75EF3" w:rsidP="00945490">
      <w:pPr>
        <w:pStyle w:val="30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6587">
        <w:rPr>
          <w:rFonts w:ascii="Times New Roman" w:hAnsi="Times New Roman" w:cs="Times New Roman"/>
          <w:color w:val="auto"/>
          <w:sz w:val="24"/>
          <w:szCs w:val="24"/>
        </w:rPr>
        <w:t>Употреблять в речи эмфатические конструкции, распознавать и употреблять широкий спектр глагольных структур, пословиц, идиоматических выражений, крылатых фраз, принятых в сфере делового общения</w:t>
      </w:r>
    </w:p>
    <w:p w:rsidR="008F656B" w:rsidRPr="00C76587" w:rsidRDefault="008F656B" w:rsidP="008F656B">
      <w:pPr>
        <w:pStyle w:val="3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E0400" w:rsidRPr="00C76587" w:rsidRDefault="003D766F" w:rsidP="001A72B2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1A72B2" w:rsidRPr="00C76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внеурочной деятельности</w:t>
      </w:r>
      <w:r w:rsidR="008F656B" w:rsidRPr="00C76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EB398C" w:rsidRPr="00C76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Практический английский</w:t>
      </w:r>
      <w:r w:rsidR="008F656B" w:rsidRPr="00C76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9077D" w:rsidRPr="00C76587" w:rsidRDefault="00B9077D" w:rsidP="001A72B2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5186"/>
        <w:gridCol w:w="1759"/>
      </w:tblGrid>
      <w:tr w:rsidR="00C76587" w:rsidRPr="00C76587" w:rsidTr="001F565E">
        <w:tc>
          <w:tcPr>
            <w:tcW w:w="1668" w:type="dxa"/>
          </w:tcPr>
          <w:p w:rsidR="00B9077D" w:rsidRPr="00C76587" w:rsidRDefault="00B9077D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раздела, темы</w:t>
            </w:r>
          </w:p>
        </w:tc>
        <w:tc>
          <w:tcPr>
            <w:tcW w:w="5186" w:type="dxa"/>
          </w:tcPr>
          <w:p w:rsidR="00B9077D" w:rsidRPr="00C76587" w:rsidRDefault="00B9077D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759" w:type="dxa"/>
          </w:tcPr>
          <w:p w:rsidR="00B9077D" w:rsidRPr="00C76587" w:rsidRDefault="00B9077D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B9077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Быт и сервис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B9077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Письмо-запрос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EB398C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В офисе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1F565E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Письмо-предложение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На выставке</w:t>
            </w:r>
          </w:p>
        </w:tc>
        <w:tc>
          <w:tcPr>
            <w:tcW w:w="1759" w:type="dxa"/>
          </w:tcPr>
          <w:p w:rsidR="00B9077D" w:rsidRPr="00C76587" w:rsidRDefault="00F55FC3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Письмо-заказ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Агенты, реклама, маркетинг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Реклама в товарных знаках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Формы оплаты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Контракт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Отъезд домой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6587" w:rsidRPr="00C76587" w:rsidTr="001F565E">
        <w:tc>
          <w:tcPr>
            <w:tcW w:w="1668" w:type="dxa"/>
          </w:tcPr>
          <w:p w:rsidR="00B9077D" w:rsidRPr="00C76587" w:rsidRDefault="00B9077D" w:rsidP="00F55FC3">
            <w:pPr>
              <w:pStyle w:val="a4"/>
              <w:numPr>
                <w:ilvl w:val="0"/>
                <w:numId w:val="16"/>
              </w:num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B9077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587">
              <w:rPr>
                <w:rFonts w:ascii="Times New Roman" w:hAnsi="Times New Roman" w:cs="Times New Roman"/>
              </w:rPr>
              <w:t>Претензии и жалобы</w:t>
            </w:r>
          </w:p>
        </w:tc>
        <w:tc>
          <w:tcPr>
            <w:tcW w:w="1759" w:type="dxa"/>
          </w:tcPr>
          <w:p w:rsidR="00B9077D" w:rsidRPr="00C76587" w:rsidRDefault="00EB398C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6587" w:rsidRPr="00C76587" w:rsidTr="001F565E">
        <w:tc>
          <w:tcPr>
            <w:tcW w:w="1668" w:type="dxa"/>
          </w:tcPr>
          <w:p w:rsidR="00A8180D" w:rsidRPr="00C76587" w:rsidRDefault="00A8180D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A8180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 и итоговый контроль</w:t>
            </w:r>
          </w:p>
        </w:tc>
        <w:tc>
          <w:tcPr>
            <w:tcW w:w="1759" w:type="dxa"/>
          </w:tcPr>
          <w:p w:rsidR="00A8180D" w:rsidRPr="00C76587" w:rsidRDefault="00F55FC3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6587" w:rsidRPr="00C76587" w:rsidTr="001F565E">
        <w:tc>
          <w:tcPr>
            <w:tcW w:w="1668" w:type="dxa"/>
          </w:tcPr>
          <w:p w:rsidR="00A8180D" w:rsidRPr="00C76587" w:rsidRDefault="00A8180D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A8180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759" w:type="dxa"/>
          </w:tcPr>
          <w:p w:rsidR="00A8180D" w:rsidRPr="00C76587" w:rsidRDefault="00F55FC3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180D" w:rsidRPr="00C76587" w:rsidTr="001F565E">
        <w:tc>
          <w:tcPr>
            <w:tcW w:w="1668" w:type="dxa"/>
          </w:tcPr>
          <w:p w:rsidR="00A8180D" w:rsidRPr="00C76587" w:rsidRDefault="00A8180D" w:rsidP="001F565E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A8180D" w:rsidRPr="00C76587" w:rsidRDefault="00A8180D" w:rsidP="001F565E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9" w:type="dxa"/>
          </w:tcPr>
          <w:p w:rsidR="00A8180D" w:rsidRPr="00C76587" w:rsidRDefault="00EB398C" w:rsidP="00F55FC3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5FC3" w:rsidRPr="00C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A8180D" w:rsidRPr="00C76587" w:rsidRDefault="00A8180D" w:rsidP="001327BE">
      <w:pPr>
        <w:jc w:val="center"/>
        <w:rPr>
          <w:rFonts w:ascii="Times New Roman" w:hAnsi="Times New Roman" w:cs="Times New Roman"/>
          <w:b/>
        </w:rPr>
      </w:pPr>
    </w:p>
    <w:p w:rsidR="001327BE" w:rsidRPr="00C76587" w:rsidRDefault="003D766F" w:rsidP="001327BE">
      <w:pPr>
        <w:jc w:val="center"/>
        <w:rPr>
          <w:rFonts w:ascii="Times New Roman" w:hAnsi="Times New Roman" w:cs="Times New Roman"/>
          <w:b/>
        </w:rPr>
      </w:pPr>
      <w:r w:rsidRPr="00C76587">
        <w:rPr>
          <w:rFonts w:ascii="Times New Roman" w:hAnsi="Times New Roman" w:cs="Times New Roman"/>
          <w:b/>
        </w:rPr>
        <w:t xml:space="preserve">4. </w:t>
      </w:r>
      <w:r w:rsidR="001327BE" w:rsidRPr="00C76587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5"/>
        <w:tblW w:w="540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40"/>
        <w:gridCol w:w="2088"/>
        <w:gridCol w:w="16"/>
        <w:gridCol w:w="3386"/>
        <w:gridCol w:w="4111"/>
        <w:gridCol w:w="909"/>
      </w:tblGrid>
      <w:tr w:rsidR="00C76587" w:rsidRPr="00C76587" w:rsidTr="003B65F4">
        <w:tc>
          <w:tcPr>
            <w:tcW w:w="273" w:type="pct"/>
            <w:gridSpan w:val="2"/>
          </w:tcPr>
          <w:p w:rsidR="001327BE" w:rsidRPr="00C76587" w:rsidRDefault="001327BE" w:rsidP="001F5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5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46" w:type="pct"/>
            <w:gridSpan w:val="2"/>
          </w:tcPr>
          <w:p w:rsidR="001327BE" w:rsidRPr="00C76587" w:rsidRDefault="001327BE" w:rsidP="001F5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58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587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587">
              <w:rPr>
                <w:rFonts w:ascii="Times New Roman" w:hAnsi="Times New Roman" w:cs="Times New Roman"/>
                <w:b/>
              </w:rPr>
              <w:t>Виды речевой деятельности</w:t>
            </w:r>
          </w:p>
        </w:tc>
        <w:tc>
          <w:tcPr>
            <w:tcW w:w="409" w:type="pct"/>
          </w:tcPr>
          <w:p w:rsidR="001327BE" w:rsidRPr="00C76587" w:rsidRDefault="001327BE" w:rsidP="001F565E">
            <w:pPr>
              <w:jc w:val="center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C76587" w:rsidRPr="00C76587" w:rsidTr="001F565E">
        <w:tc>
          <w:tcPr>
            <w:tcW w:w="5000" w:type="pct"/>
            <w:gridSpan w:val="7"/>
          </w:tcPr>
          <w:p w:rsidR="001327BE" w:rsidRPr="00C76587" w:rsidRDefault="001327BE" w:rsidP="001F565E">
            <w:pPr>
              <w:jc w:val="center"/>
              <w:rPr>
                <w:rFonts w:ascii="Times New Roman" w:hAnsi="Times New Roman" w:cs="Times New Roman"/>
              </w:rPr>
            </w:pPr>
          </w:p>
          <w:p w:rsidR="001327BE" w:rsidRPr="00C76587" w:rsidRDefault="001327BE" w:rsidP="001F5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587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C76587" w:rsidRPr="00C76587" w:rsidTr="00F55FC3">
        <w:tc>
          <w:tcPr>
            <w:tcW w:w="255" w:type="pct"/>
          </w:tcPr>
          <w:p w:rsidR="001327BE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64" w:type="pct"/>
            <w:gridSpan w:val="3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Быт и сервис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Гостиничный сервис, питание, рестораны, прокат автомобилей, вызов экстренной помощи. Грамматика: модальные глаголы и их заменители.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 xml:space="preserve">я чтения: «В гостинице». </w:t>
            </w:r>
          </w:p>
        </w:tc>
        <w:tc>
          <w:tcPr>
            <w:tcW w:w="1849" w:type="pct"/>
          </w:tcPr>
          <w:p w:rsidR="001327BE" w:rsidRPr="00C76587" w:rsidRDefault="001327BE" w:rsidP="00122F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587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="007B2327" w:rsidRPr="00C76587">
              <w:rPr>
                <w:rFonts w:ascii="Times New Roman" w:hAnsi="Times New Roman" w:cs="Times New Roman"/>
              </w:rPr>
              <w:t xml:space="preserve"> </w:t>
            </w:r>
            <w:r w:rsidRPr="00C76587">
              <w:rPr>
                <w:rFonts w:ascii="Times New Roman" w:hAnsi="Times New Roman" w:cs="Times New Roman"/>
              </w:rPr>
              <w:t xml:space="preserve">коротких диалогов «В гостинице», «В ресторане», «В агентстве по прокату машин». Чтение страноведческой информации «Гостиничный сервис. Питание. Правила проката автомобилей». Ролевая игра «В гостинице», «В агентстве по прокату машин». Чтение с поиском информации. Выполнение тренировочных упражнений с новой лексикой. </w:t>
            </w:r>
          </w:p>
        </w:tc>
        <w:tc>
          <w:tcPr>
            <w:tcW w:w="409" w:type="pct"/>
          </w:tcPr>
          <w:p w:rsidR="001327BE" w:rsidRPr="00C76587" w:rsidRDefault="0023413B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3</w:t>
            </w:r>
          </w:p>
        </w:tc>
      </w:tr>
      <w:tr w:rsidR="00C76587" w:rsidRPr="00C76587" w:rsidTr="00F55FC3">
        <w:tc>
          <w:tcPr>
            <w:tcW w:w="255" w:type="pct"/>
          </w:tcPr>
          <w:p w:rsidR="001327BE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964" w:type="pct"/>
            <w:gridSpan w:val="3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Письмо-запрос.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Правила оформления письма-запроса. Клише и выражения писем-запросов. Причины написания письма-запроса. Грамматика: выражение будущего времени</w:t>
            </w:r>
            <w:r w:rsidR="007B2327" w:rsidRPr="00C76587">
              <w:rPr>
                <w:rFonts w:ascii="Times New Roman" w:hAnsi="Times New Roman" w:cs="Times New Roman"/>
              </w:rPr>
              <w:t xml:space="preserve"> </w:t>
            </w:r>
            <w:r w:rsidRPr="00C76587">
              <w:rPr>
                <w:rFonts w:ascii="Times New Roman" w:hAnsi="Times New Roman" w:cs="Times New Roman"/>
              </w:rPr>
              <w:t>разными способами. 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>я чтения:</w:t>
            </w:r>
            <w:r w:rsidR="007B2327" w:rsidRPr="00C76587">
              <w:rPr>
                <w:rFonts w:ascii="Times New Roman" w:hAnsi="Times New Roman" w:cs="Times New Roman"/>
              </w:rPr>
              <w:t xml:space="preserve"> </w:t>
            </w:r>
            <w:r w:rsidRPr="00C76587">
              <w:rPr>
                <w:rFonts w:ascii="Times New Roman" w:hAnsi="Times New Roman" w:cs="Times New Roman"/>
              </w:rPr>
              <w:t>«Новая Зеландия» (Политико-административное устройство)</w:t>
            </w:r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Составление письма-запроса по различным ситуациям. Выполнение тренировочных упражнений с новой лексикой. Перевод предложений с использованием различных форм выражения будущего времени по теме. Чтение с поиском информации.</w:t>
            </w:r>
          </w:p>
        </w:tc>
        <w:tc>
          <w:tcPr>
            <w:tcW w:w="409" w:type="pct"/>
          </w:tcPr>
          <w:p w:rsidR="001327BE" w:rsidRPr="00C76587" w:rsidRDefault="0023413B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2</w:t>
            </w:r>
          </w:p>
        </w:tc>
      </w:tr>
      <w:tr w:rsidR="00C76587" w:rsidRPr="00C76587" w:rsidTr="00F55FC3">
        <w:tc>
          <w:tcPr>
            <w:tcW w:w="255" w:type="pct"/>
          </w:tcPr>
          <w:p w:rsidR="001327BE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964" w:type="pct"/>
            <w:gridSpan w:val="3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На фирме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 xml:space="preserve">Знакомство с фирмой, обсуждение планов дальнейшей работы. Аббревиатуры известных компаний. Грамматика: времена группы </w:t>
            </w:r>
            <w:r w:rsidRPr="00C76587">
              <w:rPr>
                <w:rFonts w:ascii="Times New Roman" w:hAnsi="Times New Roman" w:cs="Times New Roman"/>
                <w:lang w:val="en-US"/>
              </w:rPr>
              <w:t>Perfect</w:t>
            </w:r>
            <w:r w:rsidRPr="00C76587">
              <w:rPr>
                <w:rFonts w:ascii="Times New Roman" w:hAnsi="Times New Roman" w:cs="Times New Roman"/>
              </w:rPr>
              <w:t>.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>я чтения: «Австралия» (политико-административное устройство)</w:t>
            </w:r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587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76587">
              <w:rPr>
                <w:rFonts w:ascii="Times New Roman" w:hAnsi="Times New Roman" w:cs="Times New Roman"/>
              </w:rPr>
              <w:t xml:space="preserve"> диалога</w:t>
            </w:r>
            <w:r w:rsidR="007B2327" w:rsidRPr="00C76587">
              <w:rPr>
                <w:rFonts w:ascii="Times New Roman" w:hAnsi="Times New Roman" w:cs="Times New Roman"/>
              </w:rPr>
              <w:t xml:space="preserve"> </w:t>
            </w:r>
            <w:r w:rsidRPr="00C76587">
              <w:rPr>
                <w:rFonts w:ascii="Times New Roman" w:hAnsi="Times New Roman" w:cs="Times New Roman"/>
              </w:rPr>
              <w:t>с общим пониманием содержания «На фирме».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Информативное чтение «Формы организации бизнеса» (преимущества и недостатки различных форм). Монолог о фирме с использованием схемы и плана. Высказывание собственного аргументированного мнения. Краткое сообщение о выполненной работе.</w:t>
            </w:r>
          </w:p>
        </w:tc>
        <w:tc>
          <w:tcPr>
            <w:tcW w:w="409" w:type="pct"/>
          </w:tcPr>
          <w:p w:rsidR="001327BE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2</w:t>
            </w:r>
          </w:p>
        </w:tc>
      </w:tr>
      <w:tr w:rsidR="00C76587" w:rsidRPr="00C76587" w:rsidTr="00F55FC3">
        <w:tc>
          <w:tcPr>
            <w:tcW w:w="255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pct"/>
            <w:gridSpan w:val="2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Контрольное тестирование по разделам</w:t>
            </w:r>
          </w:p>
        </w:tc>
        <w:tc>
          <w:tcPr>
            <w:tcW w:w="1530" w:type="pct"/>
            <w:gridSpan w:val="2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1</w:t>
            </w:r>
          </w:p>
        </w:tc>
      </w:tr>
      <w:tr w:rsidR="00C76587" w:rsidRPr="00C76587" w:rsidTr="00F55FC3">
        <w:tc>
          <w:tcPr>
            <w:tcW w:w="255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9</w:t>
            </w:r>
            <w:r w:rsidR="00F55FC3" w:rsidRPr="00C76587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964" w:type="pct"/>
            <w:gridSpan w:val="3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Письмо-предложение.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Правила оформления письма-предложения. Структура, клише и выражения письма-предложения. Деловая корреспонденция. Грамматика: глагольные формы страдательного залога</w:t>
            </w:r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 xml:space="preserve">Чтение с общим пониманием текста «Дух организации». </w:t>
            </w:r>
            <w:proofErr w:type="gramStart"/>
            <w:r w:rsidRPr="00C76587">
              <w:rPr>
                <w:rFonts w:ascii="Times New Roman" w:hAnsi="Times New Roman" w:cs="Times New Roman"/>
              </w:rPr>
              <w:t>Диалог-телефонный</w:t>
            </w:r>
            <w:proofErr w:type="gramEnd"/>
            <w:r w:rsidRPr="00C76587">
              <w:rPr>
                <w:rFonts w:ascii="Times New Roman" w:hAnsi="Times New Roman" w:cs="Times New Roman"/>
              </w:rPr>
              <w:t xml:space="preserve"> разговор. Составление письма-запроса и письма-предложения. Чтение схемы. Высказывание собственного аргументированного мнения. Выполнение тренировочных </w:t>
            </w:r>
            <w:r w:rsidRPr="00C76587">
              <w:rPr>
                <w:rFonts w:ascii="Times New Roman" w:hAnsi="Times New Roman" w:cs="Times New Roman"/>
              </w:rPr>
              <w:lastRenderedPageBreak/>
              <w:t>упражнений с новой лексикой</w:t>
            </w:r>
          </w:p>
        </w:tc>
        <w:tc>
          <w:tcPr>
            <w:tcW w:w="409" w:type="pct"/>
          </w:tcPr>
          <w:p w:rsidR="001327BE" w:rsidRPr="00C76587" w:rsidRDefault="0023413B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C76587" w:rsidRPr="00C76587" w:rsidTr="00F55FC3">
        <w:tc>
          <w:tcPr>
            <w:tcW w:w="255" w:type="pct"/>
          </w:tcPr>
          <w:p w:rsidR="001327BE" w:rsidRPr="00C76587" w:rsidRDefault="00F55FC3" w:rsidP="00F55FC3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lastRenderedPageBreak/>
              <w:t>11-12</w:t>
            </w:r>
          </w:p>
        </w:tc>
        <w:tc>
          <w:tcPr>
            <w:tcW w:w="964" w:type="pct"/>
            <w:gridSpan w:val="3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На выставке.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 xml:space="preserve">Посещение выставки. Беседа с представителем компании, принимающей участие в выставке. Виды компаний. Аббревиатуры видов компаний. 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Грамматика: причастие настоящего времени.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>я чтения: «Виды компаний в Великобритании и США».</w:t>
            </w:r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587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76587">
              <w:rPr>
                <w:rFonts w:ascii="Times New Roman" w:hAnsi="Times New Roman" w:cs="Times New Roman"/>
              </w:rPr>
              <w:t xml:space="preserve"> диалога «На выставке». Ролевая игра «Встреча на вы</w:t>
            </w:r>
            <w:r w:rsidR="00122FC2" w:rsidRPr="00C76587">
              <w:rPr>
                <w:rFonts w:ascii="Times New Roman" w:hAnsi="Times New Roman" w:cs="Times New Roman"/>
              </w:rPr>
              <w:t>ставке». Информативное чтение</w:t>
            </w:r>
            <w:r w:rsidRPr="00C76587">
              <w:rPr>
                <w:rFonts w:ascii="Times New Roman" w:hAnsi="Times New Roman" w:cs="Times New Roman"/>
              </w:rPr>
              <w:t xml:space="preserve"> «Виды компаний». Презентация «Свидетельства о регистрации компаний». Чтение статьи с поиском информации.</w:t>
            </w:r>
          </w:p>
        </w:tc>
        <w:tc>
          <w:tcPr>
            <w:tcW w:w="409" w:type="pct"/>
          </w:tcPr>
          <w:p w:rsidR="001327BE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2</w:t>
            </w:r>
          </w:p>
        </w:tc>
      </w:tr>
      <w:tr w:rsidR="00C76587" w:rsidRPr="00C76587" w:rsidTr="00F55FC3">
        <w:tc>
          <w:tcPr>
            <w:tcW w:w="255" w:type="pct"/>
          </w:tcPr>
          <w:p w:rsidR="001327BE" w:rsidRPr="00C76587" w:rsidRDefault="00F55FC3" w:rsidP="00F55FC3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964" w:type="pct"/>
            <w:gridSpan w:val="3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Письмо-заказ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 xml:space="preserve">Правила оформления </w:t>
            </w:r>
            <w:proofErr w:type="gramStart"/>
            <w:r w:rsidRPr="00C76587">
              <w:rPr>
                <w:rFonts w:ascii="Times New Roman" w:hAnsi="Times New Roman" w:cs="Times New Roman"/>
              </w:rPr>
              <w:t>письма-заказ</w:t>
            </w:r>
            <w:proofErr w:type="gramEnd"/>
            <w:r w:rsidRPr="00C76587">
              <w:rPr>
                <w:rFonts w:ascii="Times New Roman" w:hAnsi="Times New Roman" w:cs="Times New Roman"/>
              </w:rPr>
              <w:t>. Подтверждение и отклонение заказа. Клише и выражения. Грамматика: причастие прошедшего времени. 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>я чтения: «Одновременное выполнение нескольких дел</w:t>
            </w:r>
            <w:proofErr w:type="gramStart"/>
            <w:r w:rsidRPr="00C76587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 xml:space="preserve">Составление письма-заказа, </w:t>
            </w:r>
            <w:proofErr w:type="gramStart"/>
            <w:r w:rsidRPr="00C76587">
              <w:rPr>
                <w:rFonts w:ascii="Times New Roman" w:hAnsi="Times New Roman" w:cs="Times New Roman"/>
              </w:rPr>
              <w:t>письма-подтверждение</w:t>
            </w:r>
            <w:proofErr w:type="gramEnd"/>
            <w:r w:rsidRPr="00C76587">
              <w:rPr>
                <w:rFonts w:ascii="Times New Roman" w:hAnsi="Times New Roman" w:cs="Times New Roman"/>
              </w:rPr>
              <w:t xml:space="preserve"> заказа. Чтение с общим пониманием «</w:t>
            </w:r>
            <w:r w:rsidRPr="00C76587">
              <w:rPr>
                <w:rFonts w:ascii="Times New Roman" w:hAnsi="Times New Roman" w:cs="Times New Roman"/>
                <w:lang w:val="en-US"/>
              </w:rPr>
              <w:t>Multitasking</w:t>
            </w:r>
            <w:r w:rsidRPr="00C76587">
              <w:rPr>
                <w:rFonts w:ascii="Times New Roman" w:hAnsi="Times New Roman" w:cs="Times New Roman"/>
              </w:rPr>
              <w:t>». Выполнение тренировочных упражнений с новой лексикой</w:t>
            </w:r>
          </w:p>
        </w:tc>
        <w:tc>
          <w:tcPr>
            <w:tcW w:w="409" w:type="pct"/>
          </w:tcPr>
          <w:p w:rsidR="001327BE" w:rsidRPr="00C76587" w:rsidRDefault="0023413B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2</w:t>
            </w:r>
          </w:p>
        </w:tc>
      </w:tr>
      <w:tr w:rsidR="00C76587" w:rsidRPr="00C76587" w:rsidTr="00F55FC3">
        <w:tc>
          <w:tcPr>
            <w:tcW w:w="255" w:type="pct"/>
          </w:tcPr>
          <w:p w:rsidR="001327BE" w:rsidRPr="00C76587" w:rsidRDefault="00F55FC3" w:rsidP="00F55FC3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64" w:type="pct"/>
            <w:gridSpan w:val="3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Агенты, реклама, маркетинг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Рекламное письмо. Реклама как карьера.</w:t>
            </w:r>
            <w:r w:rsidRPr="00C76587">
              <w:t xml:space="preserve"> </w:t>
            </w:r>
            <w:r w:rsidRPr="00C76587">
              <w:rPr>
                <w:rFonts w:ascii="Times New Roman" w:hAnsi="Times New Roman" w:cs="Times New Roman"/>
              </w:rPr>
              <w:t>Маркетинг в туризме. Обмен мнениями и информацией. Клише для ведения диалога оценочного характера.</w:t>
            </w:r>
          </w:p>
          <w:p w:rsidR="001327BE" w:rsidRPr="00C76587" w:rsidRDefault="001327BE" w:rsidP="001F565E">
            <w:pPr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Грамматика: инфинитив, герундий.</w:t>
            </w:r>
          </w:p>
          <w:p w:rsidR="001327BE" w:rsidRPr="00C76587" w:rsidRDefault="001327BE" w:rsidP="001F565E">
            <w:pPr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 xml:space="preserve">я чтения: «Маркетинг» </w:t>
            </w:r>
          </w:p>
        </w:tc>
        <w:tc>
          <w:tcPr>
            <w:tcW w:w="1849" w:type="pct"/>
          </w:tcPr>
          <w:p w:rsidR="001327BE" w:rsidRPr="00C76587" w:rsidRDefault="001327BE" w:rsidP="00122FC2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Чтение с выделением информации «Реклама как карьера». Составление рекламных</w:t>
            </w:r>
            <w:r w:rsidR="007B2327" w:rsidRPr="00C76587">
              <w:rPr>
                <w:rFonts w:ascii="Times New Roman" w:hAnsi="Times New Roman" w:cs="Times New Roman"/>
              </w:rPr>
              <w:t xml:space="preserve"> </w:t>
            </w:r>
            <w:r w:rsidRPr="00C76587">
              <w:rPr>
                <w:rFonts w:ascii="Times New Roman" w:hAnsi="Times New Roman" w:cs="Times New Roman"/>
              </w:rPr>
              <w:t>писем. Чтение</w:t>
            </w:r>
            <w:r w:rsidR="00122FC2" w:rsidRPr="00C76587">
              <w:rPr>
                <w:rFonts w:ascii="Times New Roman" w:hAnsi="Times New Roman" w:cs="Times New Roman"/>
              </w:rPr>
              <w:t xml:space="preserve"> и перевод статьи</w:t>
            </w:r>
            <w:r w:rsidRPr="00C76587">
              <w:rPr>
                <w:rFonts w:ascii="Times New Roman" w:hAnsi="Times New Roman" w:cs="Times New Roman"/>
              </w:rPr>
              <w:t xml:space="preserve"> «Маркетинг»</w:t>
            </w:r>
            <w:r w:rsidR="00122FC2" w:rsidRPr="00C76587">
              <w:rPr>
                <w:rFonts w:ascii="Times New Roman" w:hAnsi="Times New Roman" w:cs="Times New Roman"/>
              </w:rPr>
              <w:t>.</w:t>
            </w:r>
            <w:r w:rsidRPr="00C76587">
              <w:rPr>
                <w:rFonts w:ascii="Times New Roman" w:hAnsi="Times New Roman" w:cs="Times New Roman"/>
              </w:rPr>
              <w:t xml:space="preserve"> Конструирование</w:t>
            </w:r>
            <w:r w:rsidR="007B2327" w:rsidRPr="00C76587">
              <w:rPr>
                <w:rFonts w:ascii="Times New Roman" w:hAnsi="Times New Roman" w:cs="Times New Roman"/>
              </w:rPr>
              <w:t xml:space="preserve"> </w:t>
            </w:r>
            <w:r w:rsidRPr="00C76587">
              <w:rPr>
                <w:rFonts w:ascii="Times New Roman" w:hAnsi="Times New Roman" w:cs="Times New Roman"/>
              </w:rPr>
              <w:t>предложений для обозначения состояния дел на рынке. Заполнение пропусков в предложениях. Восстановление целостности текста рекламного письма.</w:t>
            </w:r>
          </w:p>
        </w:tc>
        <w:tc>
          <w:tcPr>
            <w:tcW w:w="409" w:type="pct"/>
          </w:tcPr>
          <w:p w:rsidR="001327BE" w:rsidRPr="00C76587" w:rsidRDefault="0023413B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3</w:t>
            </w:r>
          </w:p>
        </w:tc>
      </w:tr>
      <w:tr w:rsidR="00C76587" w:rsidRPr="00C76587" w:rsidTr="00F55FC3">
        <w:tc>
          <w:tcPr>
            <w:tcW w:w="255" w:type="pct"/>
          </w:tcPr>
          <w:p w:rsidR="001327BE" w:rsidRPr="00C76587" w:rsidRDefault="00F55FC3" w:rsidP="00F55FC3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964" w:type="pct"/>
            <w:gridSpan w:val="3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Реклама в товарных знаках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 xml:space="preserve">История возникновения товарных знаков. Специфика англоязычных товарных знаков. </w:t>
            </w:r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 xml:space="preserve">Анализ англоязычных товарных знаков. Выполнение тренировочных упражнений по теме. Создание рекламных проспектов (основные правила). </w:t>
            </w:r>
          </w:p>
        </w:tc>
        <w:tc>
          <w:tcPr>
            <w:tcW w:w="409" w:type="pct"/>
          </w:tcPr>
          <w:p w:rsidR="001327BE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2</w:t>
            </w:r>
          </w:p>
        </w:tc>
      </w:tr>
      <w:tr w:rsidR="00C76587" w:rsidRPr="00C76587" w:rsidTr="00F55FC3">
        <w:tc>
          <w:tcPr>
            <w:tcW w:w="255" w:type="pct"/>
          </w:tcPr>
          <w:p w:rsidR="00F55FC3" w:rsidRPr="00C76587" w:rsidRDefault="00F55FC3" w:rsidP="00F55FC3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4" w:type="pct"/>
            <w:gridSpan w:val="3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Контроль: Защита рекламных проспектов (творческие мини-проекты).</w:t>
            </w:r>
          </w:p>
        </w:tc>
        <w:tc>
          <w:tcPr>
            <w:tcW w:w="1523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1</w:t>
            </w:r>
          </w:p>
        </w:tc>
      </w:tr>
      <w:tr w:rsidR="00C76587" w:rsidRPr="00C76587" w:rsidTr="003B65F4">
        <w:tc>
          <w:tcPr>
            <w:tcW w:w="273" w:type="pct"/>
            <w:gridSpan w:val="2"/>
          </w:tcPr>
          <w:p w:rsidR="001327BE" w:rsidRPr="00C76587" w:rsidRDefault="001327BE" w:rsidP="00F55FC3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2</w:t>
            </w:r>
            <w:r w:rsidR="00F55FC3" w:rsidRPr="00C76587">
              <w:rPr>
                <w:rFonts w:ascii="Times New Roman" w:hAnsi="Times New Roman" w:cs="Times New Roman"/>
              </w:rPr>
              <w:t>1-23</w:t>
            </w:r>
          </w:p>
        </w:tc>
        <w:tc>
          <w:tcPr>
            <w:tcW w:w="946" w:type="pct"/>
            <w:gridSpan w:val="2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Формы оплаты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Денежные средства, валюты. Письма об оплате. Письма–напоминания. Деньги и чеки в Англии и США.</w:t>
            </w:r>
            <w:r w:rsidRPr="00C76587">
              <w:t xml:space="preserve"> </w:t>
            </w:r>
            <w:r w:rsidRPr="00C76587">
              <w:rPr>
                <w:rFonts w:ascii="Times New Roman" w:hAnsi="Times New Roman" w:cs="Times New Roman"/>
              </w:rPr>
              <w:t>Интервью с мультимиллионером.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 xml:space="preserve">Грамматика: сослагательное наклонение. 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>я чтения: «В банке»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Информативное чтение текста «Деньги и чеки в Британии и США». Составление письма-напоминания.</w:t>
            </w:r>
          </w:p>
          <w:p w:rsidR="001327BE" w:rsidRPr="00C76587" w:rsidRDefault="001327BE" w:rsidP="00122FC2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Чтение с полным пониманием «Интервью с мультимиллионером». Диалог с партнером по заданной схеме. Перевод высказываний великих об экономике и деньгах. Составление ответа на письмо-запрос.</w:t>
            </w:r>
          </w:p>
        </w:tc>
        <w:tc>
          <w:tcPr>
            <w:tcW w:w="409" w:type="pct"/>
          </w:tcPr>
          <w:p w:rsidR="001327BE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3</w:t>
            </w:r>
          </w:p>
        </w:tc>
      </w:tr>
      <w:tr w:rsidR="00C76587" w:rsidRPr="00C76587" w:rsidTr="003B65F4">
        <w:tc>
          <w:tcPr>
            <w:tcW w:w="273" w:type="pct"/>
            <w:gridSpan w:val="2"/>
          </w:tcPr>
          <w:p w:rsidR="00F55FC3" w:rsidRPr="00C76587" w:rsidRDefault="00F55FC3" w:rsidP="00F55FC3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6" w:type="pct"/>
            <w:gridSpan w:val="2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Контроль: Ролевая игра «Разговор по телефону с фирмой-партнером»</w:t>
            </w:r>
          </w:p>
        </w:tc>
        <w:tc>
          <w:tcPr>
            <w:tcW w:w="1523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1</w:t>
            </w:r>
          </w:p>
        </w:tc>
      </w:tr>
      <w:tr w:rsidR="00C76587" w:rsidRPr="00C76587" w:rsidTr="003B65F4">
        <w:tc>
          <w:tcPr>
            <w:tcW w:w="273" w:type="pct"/>
            <w:gridSpan w:val="2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25</w:t>
            </w:r>
            <w:r w:rsidR="00F55FC3" w:rsidRPr="00C76587">
              <w:rPr>
                <w:rFonts w:ascii="Times New Roman" w:hAnsi="Times New Roman" w:cs="Times New Roman"/>
              </w:rPr>
              <w:t>-26</w:t>
            </w:r>
          </w:p>
        </w:tc>
        <w:tc>
          <w:tcPr>
            <w:tcW w:w="946" w:type="pct"/>
            <w:gridSpan w:val="2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Контракт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 xml:space="preserve">Предмет контракта, условия поставки, страховка, санкции. Различия в американской и английской терминологии </w:t>
            </w:r>
            <w:r w:rsidRPr="00C76587">
              <w:rPr>
                <w:rFonts w:ascii="Times New Roman" w:hAnsi="Times New Roman" w:cs="Times New Roman"/>
              </w:rPr>
              <w:lastRenderedPageBreak/>
              <w:t xml:space="preserve">Грамматика: условные предложения. 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>я чтения: «Мировая торговля».</w:t>
            </w:r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lastRenderedPageBreak/>
              <w:t xml:space="preserve">Чтение с полным пониманием и обсуждение образца контракта. Перевод отдельных предложений по теме, некоторых разделов контракта. </w:t>
            </w:r>
            <w:r w:rsidRPr="00C76587">
              <w:rPr>
                <w:rFonts w:ascii="Times New Roman" w:hAnsi="Times New Roman" w:cs="Times New Roman"/>
              </w:rPr>
              <w:lastRenderedPageBreak/>
              <w:t>Выполнение тренировочных упражнений с новой лекс</w:t>
            </w:r>
            <w:r w:rsidR="00122FC2" w:rsidRPr="00C76587">
              <w:rPr>
                <w:rFonts w:ascii="Times New Roman" w:hAnsi="Times New Roman" w:cs="Times New Roman"/>
              </w:rPr>
              <w:t>икой. Чтение текста с анализом</w:t>
            </w:r>
            <w:r w:rsidRPr="00C76587">
              <w:rPr>
                <w:rFonts w:ascii="Times New Roman" w:hAnsi="Times New Roman" w:cs="Times New Roman"/>
              </w:rPr>
              <w:t xml:space="preserve"> информации «Мировая торговля»</w:t>
            </w:r>
          </w:p>
        </w:tc>
        <w:tc>
          <w:tcPr>
            <w:tcW w:w="409" w:type="pct"/>
          </w:tcPr>
          <w:p w:rsidR="001327BE" w:rsidRPr="00C76587" w:rsidRDefault="0023413B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C76587" w:rsidRPr="00C76587" w:rsidTr="003B65F4">
        <w:tc>
          <w:tcPr>
            <w:tcW w:w="273" w:type="pct"/>
            <w:gridSpan w:val="2"/>
          </w:tcPr>
          <w:p w:rsidR="001327BE" w:rsidRPr="00C76587" w:rsidRDefault="001327BE" w:rsidP="00F55FC3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lastRenderedPageBreak/>
              <w:t>2</w:t>
            </w:r>
            <w:r w:rsidR="00F55FC3" w:rsidRPr="00C76587">
              <w:rPr>
                <w:rFonts w:ascii="Times New Roman" w:hAnsi="Times New Roman" w:cs="Times New Roman"/>
              </w:rPr>
              <w:t>7-29</w:t>
            </w:r>
          </w:p>
        </w:tc>
        <w:tc>
          <w:tcPr>
            <w:tcW w:w="946" w:type="pct"/>
            <w:gridSpan w:val="2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Отъезд домой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Изменение заказа. Сборы домой. Встречный запрос.</w:t>
            </w:r>
            <w:r w:rsidRPr="00C76587">
              <w:t xml:space="preserve"> 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Грамматика: фразовые глаголы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>я чтения: «Малый бизнес в США»</w:t>
            </w:r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587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76587">
              <w:rPr>
                <w:rFonts w:ascii="Times New Roman" w:hAnsi="Times New Roman" w:cs="Times New Roman"/>
              </w:rPr>
              <w:t xml:space="preserve"> диалога с пониманием общего содержания «Отозвать или изменить?». Составление письма «Изменение заказа» с использованием клише и выражений. Выражение согласия /несогласия с изменившимися условиями. Исправление невежливых реплик в диалоге. Восстановление порядка фраз в диалоге. </w:t>
            </w:r>
            <w:r w:rsidR="00122FC2" w:rsidRPr="00C76587">
              <w:rPr>
                <w:rFonts w:ascii="Times New Roman" w:hAnsi="Times New Roman" w:cs="Times New Roman"/>
              </w:rPr>
              <w:t>Чтение с общим пониманием содержания.</w:t>
            </w:r>
          </w:p>
        </w:tc>
        <w:tc>
          <w:tcPr>
            <w:tcW w:w="409" w:type="pct"/>
          </w:tcPr>
          <w:p w:rsidR="001327BE" w:rsidRPr="00C76587" w:rsidRDefault="0023413B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3</w:t>
            </w:r>
          </w:p>
        </w:tc>
      </w:tr>
      <w:tr w:rsidR="00C76587" w:rsidRPr="00C76587" w:rsidTr="003B65F4">
        <w:tc>
          <w:tcPr>
            <w:tcW w:w="273" w:type="pct"/>
            <w:gridSpan w:val="2"/>
          </w:tcPr>
          <w:p w:rsidR="001327BE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30-32</w:t>
            </w:r>
          </w:p>
        </w:tc>
        <w:tc>
          <w:tcPr>
            <w:tcW w:w="946" w:type="pct"/>
            <w:gridSpan w:val="2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Претензии и жалобы</w:t>
            </w:r>
          </w:p>
        </w:tc>
        <w:tc>
          <w:tcPr>
            <w:tcW w:w="1523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Правила оформления письма-жалобы и претензий.</w:t>
            </w:r>
            <w:r w:rsidR="007B2327" w:rsidRPr="00C76587">
              <w:rPr>
                <w:rFonts w:ascii="Times New Roman" w:hAnsi="Times New Roman" w:cs="Times New Roman"/>
              </w:rPr>
              <w:t xml:space="preserve"> </w:t>
            </w:r>
            <w:r w:rsidRPr="00C76587">
              <w:rPr>
                <w:rFonts w:ascii="Times New Roman" w:hAnsi="Times New Roman" w:cs="Times New Roman"/>
              </w:rPr>
              <w:t xml:space="preserve">Нарушения условий контракта. Защита прав потребителей. Грамматика: придаточные предложения. 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Те</w:t>
            </w:r>
            <w:proofErr w:type="gramStart"/>
            <w:r w:rsidRPr="00C76587">
              <w:rPr>
                <w:rFonts w:ascii="Times New Roman" w:hAnsi="Times New Roman" w:cs="Times New Roman"/>
              </w:rPr>
              <w:t>кст дл</w:t>
            </w:r>
            <w:proofErr w:type="gramEnd"/>
            <w:r w:rsidRPr="00C76587">
              <w:rPr>
                <w:rFonts w:ascii="Times New Roman" w:hAnsi="Times New Roman" w:cs="Times New Roman"/>
              </w:rPr>
              <w:t>я чтения: «Защита прав потребителей</w:t>
            </w:r>
            <w:proofErr w:type="gramStart"/>
            <w:r w:rsidRPr="00C76587">
              <w:rPr>
                <w:rFonts w:ascii="Times New Roman" w:hAnsi="Times New Roman" w:cs="Times New Roman"/>
              </w:rPr>
              <w:t>»..</w:t>
            </w:r>
            <w:proofErr w:type="gramEnd"/>
          </w:p>
        </w:tc>
        <w:tc>
          <w:tcPr>
            <w:tcW w:w="1849" w:type="pct"/>
          </w:tcPr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587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76587">
              <w:rPr>
                <w:rFonts w:ascii="Times New Roman" w:hAnsi="Times New Roman" w:cs="Times New Roman"/>
              </w:rPr>
              <w:t xml:space="preserve"> телефонного разговора о проблемах поставки. Чтение по ролям диалога. Ролевая игра «Разговор по телефону о причинах задержки поставки».</w:t>
            </w:r>
            <w:r w:rsidR="007B2327" w:rsidRPr="00C76587">
              <w:rPr>
                <w:rFonts w:ascii="Times New Roman" w:hAnsi="Times New Roman" w:cs="Times New Roman"/>
              </w:rPr>
              <w:t xml:space="preserve"> </w:t>
            </w:r>
            <w:r w:rsidRPr="00C76587">
              <w:rPr>
                <w:rFonts w:ascii="Times New Roman" w:hAnsi="Times New Roman" w:cs="Times New Roman"/>
              </w:rPr>
              <w:t>Чтение текста с извлечением информации «Защита прав потребителей». Составление жалобы и претензии, ответа на жалобу.</w:t>
            </w:r>
          </w:p>
          <w:p w:rsidR="001327BE" w:rsidRPr="00C76587" w:rsidRDefault="001327BE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1327BE" w:rsidRPr="00C76587" w:rsidRDefault="0023413B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3</w:t>
            </w:r>
          </w:p>
        </w:tc>
      </w:tr>
      <w:tr w:rsidR="00C76587" w:rsidRPr="00C76587" w:rsidTr="003B65F4">
        <w:tc>
          <w:tcPr>
            <w:tcW w:w="273" w:type="pct"/>
            <w:gridSpan w:val="2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46" w:type="pct"/>
            <w:gridSpan w:val="2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Итоговое контрольное тестирование</w:t>
            </w:r>
          </w:p>
        </w:tc>
        <w:tc>
          <w:tcPr>
            <w:tcW w:w="1523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1</w:t>
            </w:r>
          </w:p>
        </w:tc>
      </w:tr>
      <w:tr w:rsidR="00C76587" w:rsidRPr="00C76587" w:rsidTr="003B65F4">
        <w:tc>
          <w:tcPr>
            <w:tcW w:w="273" w:type="pct"/>
            <w:gridSpan w:val="2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pct"/>
            <w:gridSpan w:val="2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Презентация и защита проектов по выбранной теме</w:t>
            </w:r>
          </w:p>
        </w:tc>
        <w:tc>
          <w:tcPr>
            <w:tcW w:w="1523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F55FC3" w:rsidRPr="00C76587" w:rsidRDefault="00F55FC3" w:rsidP="001F565E">
            <w:pPr>
              <w:jc w:val="both"/>
              <w:rPr>
                <w:rFonts w:ascii="Times New Roman" w:hAnsi="Times New Roman" w:cs="Times New Roman"/>
              </w:rPr>
            </w:pPr>
            <w:r w:rsidRPr="00C76587">
              <w:rPr>
                <w:rFonts w:ascii="Times New Roman" w:hAnsi="Times New Roman" w:cs="Times New Roman"/>
              </w:rPr>
              <w:t>1</w:t>
            </w:r>
          </w:p>
        </w:tc>
      </w:tr>
      <w:tr w:rsidR="00C76587" w:rsidRPr="00C76587" w:rsidTr="003B65F4">
        <w:tc>
          <w:tcPr>
            <w:tcW w:w="4591" w:type="pct"/>
            <w:gridSpan w:val="6"/>
          </w:tcPr>
          <w:p w:rsidR="001327BE" w:rsidRPr="00C76587" w:rsidRDefault="001327BE" w:rsidP="001F565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7658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09" w:type="pct"/>
          </w:tcPr>
          <w:p w:rsidR="001327BE" w:rsidRPr="00C76587" w:rsidRDefault="0023413B" w:rsidP="00F55F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587">
              <w:rPr>
                <w:rFonts w:ascii="Times New Roman" w:hAnsi="Times New Roman" w:cs="Times New Roman"/>
                <w:b/>
              </w:rPr>
              <w:t>3</w:t>
            </w:r>
            <w:r w:rsidR="00F55FC3" w:rsidRPr="00C76587">
              <w:rPr>
                <w:rFonts w:ascii="Times New Roman" w:hAnsi="Times New Roman" w:cs="Times New Roman"/>
                <w:b/>
              </w:rPr>
              <w:t xml:space="preserve">5 </w:t>
            </w:r>
            <w:r w:rsidR="001327BE" w:rsidRPr="00C76587">
              <w:rPr>
                <w:rFonts w:ascii="Times New Roman" w:hAnsi="Times New Roman" w:cs="Times New Roman"/>
                <w:b/>
              </w:rPr>
              <w:t>час</w:t>
            </w:r>
            <w:r w:rsidR="00F55FC3" w:rsidRPr="00C76587">
              <w:rPr>
                <w:rFonts w:ascii="Times New Roman" w:hAnsi="Times New Roman" w:cs="Times New Roman"/>
                <w:b/>
              </w:rPr>
              <w:t>ов</w:t>
            </w:r>
          </w:p>
        </w:tc>
      </w:tr>
    </w:tbl>
    <w:p w:rsidR="001A72B2" w:rsidRPr="00C76587" w:rsidRDefault="003D766F" w:rsidP="001A72B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8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A72B2" w:rsidRPr="00C76587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1A72B2" w:rsidRPr="00C76587" w:rsidRDefault="007B2327" w:rsidP="001A72B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2B2" w:rsidRPr="00C76587">
        <w:rPr>
          <w:rFonts w:ascii="Times New Roman" w:hAnsi="Times New Roman" w:cs="Times New Roman"/>
          <w:b/>
          <w:sz w:val="24"/>
          <w:szCs w:val="24"/>
        </w:rPr>
        <w:t>и условия реализации программы</w:t>
      </w:r>
    </w:p>
    <w:p w:rsidR="001A72B2" w:rsidRPr="00C76587" w:rsidRDefault="001A72B2" w:rsidP="001A72B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основу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построения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программы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 «Практический английский» </w:t>
      </w:r>
      <w:r w:rsidRPr="00C76587">
        <w:rPr>
          <w:rFonts w:ascii="Times New Roman" w:hAnsi="Times New Roman" w:cs="Times New Roman"/>
          <w:sz w:val="24"/>
          <w:szCs w:val="24"/>
        </w:rPr>
        <w:t xml:space="preserve"> положены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принципы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сочетания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рецептивных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продуктивных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видов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речевой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деятельности, посильности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доступности,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также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подхода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обучению. Часто обучающиеся допускают большее количество ошибок 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заданиях,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предполагающих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использование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продуктивных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видов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речевой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деятельности,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поэтому в рамках преподавания данного курса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особое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внимание уделяется развитию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продуктивных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навыков обучающихся. Так как обучающиеся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имеют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различный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уровень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языковой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подготовки,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различный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жизненный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опыт,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различные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типы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восприятия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учебного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материала, в процессе обучения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используются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различные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методы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работы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разными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учащимися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одной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той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же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группе, которые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позволят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каждому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учащемуся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добиться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прогресса.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Исходя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из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этого,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уровень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сложности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лексического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грамматического материала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повышается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постепенно,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лексические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грамматические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структуры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повторяются, задания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различных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разделах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варьируются.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 </w:t>
      </w:r>
      <w:r w:rsidRPr="00C76587">
        <w:rPr>
          <w:rFonts w:ascii="Times New Roman" w:hAnsi="Times New Roman" w:cs="Times New Roman"/>
          <w:sz w:val="24"/>
          <w:szCs w:val="24"/>
        </w:rPr>
        <w:t>Согласно ФГОС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используются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7658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76587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proofErr w:type="gramEnd"/>
      <w:r w:rsidRPr="00C76587">
        <w:rPr>
          <w:rFonts w:ascii="Times New Roman" w:hAnsi="Times New Roman" w:cs="Times New Roman"/>
          <w:sz w:val="24"/>
          <w:szCs w:val="24"/>
        </w:rPr>
        <w:t xml:space="preserve"> подходы в обучении</w:t>
      </w:r>
      <w:r w:rsidRPr="00C765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76587">
        <w:rPr>
          <w:rFonts w:ascii="Times New Roman" w:hAnsi="Times New Roman" w:cs="Times New Roman"/>
          <w:sz w:val="24"/>
          <w:szCs w:val="24"/>
        </w:rPr>
        <w:t>и обязательным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требованием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обучении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является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формирование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навыков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самоконтроля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 xml:space="preserve">самооценки. </w:t>
      </w:r>
    </w:p>
    <w:p w:rsidR="001A72B2" w:rsidRPr="00C76587" w:rsidRDefault="001A72B2" w:rsidP="001A72B2">
      <w:pPr>
        <w:spacing w:after="113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765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Приемы и методы организации учебно-воспитательного процесса:</w:t>
      </w:r>
    </w:p>
    <w:p w:rsidR="001A72B2" w:rsidRPr="00C76587" w:rsidRDefault="001A72B2" w:rsidP="001A72B2">
      <w:pPr>
        <w:numPr>
          <w:ilvl w:val="0"/>
          <w:numId w:val="2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словесный;</w:t>
      </w:r>
    </w:p>
    <w:p w:rsidR="001A72B2" w:rsidRPr="00C76587" w:rsidRDefault="001A72B2" w:rsidP="001A72B2">
      <w:pPr>
        <w:numPr>
          <w:ilvl w:val="0"/>
          <w:numId w:val="2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наглядный;</w:t>
      </w:r>
    </w:p>
    <w:p w:rsidR="001A72B2" w:rsidRPr="00C76587" w:rsidRDefault="001A72B2" w:rsidP="001A72B2">
      <w:pPr>
        <w:numPr>
          <w:ilvl w:val="0"/>
          <w:numId w:val="2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практический;</w:t>
      </w:r>
    </w:p>
    <w:p w:rsidR="001A72B2" w:rsidRPr="00C76587" w:rsidRDefault="001A72B2" w:rsidP="001A72B2">
      <w:pPr>
        <w:numPr>
          <w:ilvl w:val="0"/>
          <w:numId w:val="2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контроля;</w:t>
      </w:r>
    </w:p>
    <w:p w:rsidR="001A72B2" w:rsidRPr="00C76587" w:rsidRDefault="001A72B2" w:rsidP="001A72B2">
      <w:pPr>
        <w:numPr>
          <w:ilvl w:val="0"/>
          <w:numId w:val="2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объяснительно-иллюстративный;</w:t>
      </w:r>
    </w:p>
    <w:p w:rsidR="001A72B2" w:rsidRPr="00C76587" w:rsidRDefault="001A72B2" w:rsidP="001A72B2">
      <w:pPr>
        <w:numPr>
          <w:ilvl w:val="0"/>
          <w:numId w:val="2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исследовательский;</w:t>
      </w:r>
    </w:p>
    <w:p w:rsidR="001A72B2" w:rsidRPr="00C76587" w:rsidRDefault="001A72B2" w:rsidP="001A72B2">
      <w:pPr>
        <w:numPr>
          <w:ilvl w:val="0"/>
          <w:numId w:val="2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метод.</w:t>
      </w:r>
    </w:p>
    <w:p w:rsidR="001A72B2" w:rsidRPr="00C76587" w:rsidRDefault="001A72B2" w:rsidP="001A72B2">
      <w:pPr>
        <w:spacing w:after="113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765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Дидактический материал:</w:t>
      </w:r>
    </w:p>
    <w:p w:rsidR="001A72B2" w:rsidRPr="00C76587" w:rsidRDefault="001A72B2" w:rsidP="001A72B2">
      <w:pPr>
        <w:numPr>
          <w:ilvl w:val="0"/>
          <w:numId w:val="3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схемы;</w:t>
      </w:r>
    </w:p>
    <w:p w:rsidR="001A72B2" w:rsidRPr="00C76587" w:rsidRDefault="001A72B2" w:rsidP="001A72B2">
      <w:pPr>
        <w:numPr>
          <w:ilvl w:val="0"/>
          <w:numId w:val="3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презентации;</w:t>
      </w:r>
    </w:p>
    <w:p w:rsidR="001A72B2" w:rsidRPr="00C76587" w:rsidRDefault="001A72B2" w:rsidP="001A72B2">
      <w:pPr>
        <w:numPr>
          <w:ilvl w:val="0"/>
          <w:numId w:val="3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плакаты;</w:t>
      </w:r>
    </w:p>
    <w:p w:rsidR="001A72B2" w:rsidRPr="00C76587" w:rsidRDefault="001A72B2" w:rsidP="001A72B2">
      <w:pPr>
        <w:numPr>
          <w:ilvl w:val="0"/>
          <w:numId w:val="3"/>
        </w:num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словари, энциклопедии.</w:t>
      </w:r>
    </w:p>
    <w:p w:rsidR="001A72B2" w:rsidRPr="00C76587" w:rsidRDefault="007B2327" w:rsidP="001A7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  </w:t>
      </w:r>
      <w:r w:rsidR="001A72B2" w:rsidRPr="00C76587">
        <w:rPr>
          <w:rFonts w:ascii="Times New Roman" w:hAnsi="Times New Roman" w:cs="Times New Roman"/>
          <w:sz w:val="24"/>
          <w:szCs w:val="24"/>
        </w:rPr>
        <w:t>В</w:t>
      </w: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1A72B2" w:rsidRPr="00C76587">
        <w:rPr>
          <w:rFonts w:ascii="Times New Roman" w:hAnsi="Times New Roman" w:cs="Times New Roman"/>
          <w:sz w:val="24"/>
          <w:szCs w:val="24"/>
        </w:rPr>
        <w:t>основе</w:t>
      </w: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1A72B2" w:rsidRPr="00C76587">
        <w:rPr>
          <w:rFonts w:ascii="Times New Roman" w:hAnsi="Times New Roman" w:cs="Times New Roman"/>
          <w:sz w:val="24"/>
          <w:szCs w:val="24"/>
        </w:rPr>
        <w:t xml:space="preserve">программы внеурочной деятельности </w:t>
      </w:r>
      <w:r w:rsidRPr="00C76587">
        <w:rPr>
          <w:rFonts w:ascii="Times New Roman" w:hAnsi="Times New Roman" w:cs="Times New Roman"/>
          <w:sz w:val="24"/>
          <w:szCs w:val="24"/>
        </w:rPr>
        <w:t xml:space="preserve"> «Практический английский» </w:t>
      </w:r>
      <w:r w:rsidR="001A72B2" w:rsidRPr="00C76587">
        <w:rPr>
          <w:rFonts w:ascii="Times New Roman" w:hAnsi="Times New Roman" w:cs="Times New Roman"/>
          <w:sz w:val="24"/>
          <w:szCs w:val="24"/>
        </w:rPr>
        <w:t>лежат</w:t>
      </w: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1A72B2" w:rsidRPr="00C76587">
        <w:rPr>
          <w:rFonts w:ascii="Times New Roman" w:hAnsi="Times New Roman" w:cs="Times New Roman"/>
          <w:sz w:val="24"/>
          <w:szCs w:val="24"/>
        </w:rPr>
        <w:t>методические</w:t>
      </w: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1A72B2" w:rsidRPr="00C76587">
        <w:rPr>
          <w:rFonts w:ascii="Times New Roman" w:hAnsi="Times New Roman" w:cs="Times New Roman"/>
          <w:sz w:val="24"/>
          <w:szCs w:val="24"/>
        </w:rPr>
        <w:t>принципы:</w:t>
      </w:r>
    </w:p>
    <w:p w:rsidR="001A72B2" w:rsidRPr="00C76587" w:rsidRDefault="001A72B2" w:rsidP="001A72B2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коммуникативной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1A72B2" w:rsidRPr="00C76587" w:rsidRDefault="001A72B2" w:rsidP="001A72B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практической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1A72B2" w:rsidRPr="00C76587" w:rsidRDefault="001A72B2" w:rsidP="001A72B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подхода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подаче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учебного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материала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отбора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учебных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заданий;</w:t>
      </w:r>
    </w:p>
    <w:p w:rsidR="001A72B2" w:rsidRPr="00C76587" w:rsidRDefault="001A72B2" w:rsidP="001A72B2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контекстуального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введения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новой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лексики.</w:t>
      </w:r>
    </w:p>
    <w:p w:rsidR="008F656B" w:rsidRPr="00C76587" w:rsidRDefault="008F656B" w:rsidP="008F6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87">
        <w:rPr>
          <w:rFonts w:ascii="Times New Roman" w:hAnsi="Times New Roman" w:cs="Times New Roman"/>
          <w:b/>
          <w:sz w:val="24"/>
          <w:szCs w:val="24"/>
        </w:rPr>
        <w:t>Формы</w:t>
      </w:r>
      <w:r w:rsidR="007B2327" w:rsidRPr="00C76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b/>
          <w:sz w:val="24"/>
          <w:szCs w:val="24"/>
        </w:rPr>
        <w:t>контроля и</w:t>
      </w:r>
      <w:r w:rsidR="007B2327" w:rsidRPr="00C76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b/>
          <w:sz w:val="24"/>
          <w:szCs w:val="24"/>
        </w:rPr>
        <w:t>подведения</w:t>
      </w:r>
      <w:r w:rsidR="007B2327" w:rsidRPr="00C76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b/>
          <w:sz w:val="24"/>
          <w:szCs w:val="24"/>
        </w:rPr>
        <w:t>итогов</w:t>
      </w:r>
    </w:p>
    <w:p w:rsidR="008F656B" w:rsidRPr="00C76587" w:rsidRDefault="008F656B" w:rsidP="008F656B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Фронтальная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индивидуальная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проверка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работы.</w:t>
      </w:r>
    </w:p>
    <w:p w:rsidR="008F656B" w:rsidRPr="00C76587" w:rsidRDefault="008F656B" w:rsidP="008F656B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Устные индивидуальные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групповые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выступления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 xml:space="preserve">презентации. </w:t>
      </w:r>
    </w:p>
    <w:p w:rsidR="008F656B" w:rsidRPr="00C76587" w:rsidRDefault="008F656B" w:rsidP="008F656B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Тесты.</w:t>
      </w:r>
    </w:p>
    <w:p w:rsidR="008F656B" w:rsidRPr="00C76587" w:rsidRDefault="00B8694B" w:rsidP="008F656B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Диалоги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8F656B" w:rsidRPr="00C76587">
        <w:rPr>
          <w:rFonts w:ascii="Times New Roman" w:hAnsi="Times New Roman" w:cs="Times New Roman"/>
          <w:sz w:val="24"/>
          <w:szCs w:val="24"/>
        </w:rPr>
        <w:t>по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8F656B" w:rsidRPr="00C76587">
        <w:rPr>
          <w:rFonts w:ascii="Times New Roman" w:hAnsi="Times New Roman" w:cs="Times New Roman"/>
          <w:sz w:val="24"/>
          <w:szCs w:val="24"/>
        </w:rPr>
        <w:t>заданной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8F656B" w:rsidRPr="00C76587">
        <w:rPr>
          <w:rFonts w:ascii="Times New Roman" w:hAnsi="Times New Roman" w:cs="Times New Roman"/>
          <w:sz w:val="24"/>
          <w:szCs w:val="24"/>
        </w:rPr>
        <w:t>речевой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8F656B" w:rsidRPr="00C76587">
        <w:rPr>
          <w:rFonts w:ascii="Times New Roman" w:hAnsi="Times New Roman" w:cs="Times New Roman"/>
          <w:sz w:val="24"/>
          <w:szCs w:val="24"/>
        </w:rPr>
        <w:t>ситуации.</w:t>
      </w:r>
    </w:p>
    <w:p w:rsidR="008F656B" w:rsidRPr="00C76587" w:rsidRDefault="008F656B" w:rsidP="008F656B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Индивидуальные и групповые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проекты.</w:t>
      </w:r>
    </w:p>
    <w:p w:rsidR="008F656B" w:rsidRPr="00C76587" w:rsidRDefault="008F656B" w:rsidP="00122FC2">
      <w:pPr>
        <w:shd w:val="clear" w:color="auto" w:fill="FFFFFF"/>
        <w:spacing w:after="113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должны не только показывать степень овладения знаниями, но и формировать у школьника уважительное отношение к себе, поддерживать уверенность его в своих силах.</w:t>
      </w:r>
    </w:p>
    <w:p w:rsidR="00B8694B" w:rsidRPr="00C76587" w:rsidRDefault="001A72B2" w:rsidP="001A72B2">
      <w:p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Занятия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по внеурочной деятельности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 «Практический английский» </w:t>
      </w:r>
      <w:r w:rsidRPr="00C76587">
        <w:rPr>
          <w:rFonts w:ascii="Times New Roman" w:hAnsi="Times New Roman" w:cs="Times New Roman"/>
          <w:sz w:val="24"/>
          <w:szCs w:val="24"/>
        </w:rPr>
        <w:t>могут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проходить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кабинете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английского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языка,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оснащенном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следующим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оборудованием: доска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или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интерактивная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доска (по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необходимости),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компьютер, мультимедиа, экран.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72B2" w:rsidRPr="00C76587" w:rsidRDefault="001A72B2" w:rsidP="001A72B2">
      <w:p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2E" w:rsidRPr="00C76587" w:rsidRDefault="003D766F" w:rsidP="00E30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87">
        <w:rPr>
          <w:rFonts w:ascii="Times New Roman" w:hAnsi="Times New Roman" w:cs="Times New Roman"/>
          <w:b/>
          <w:sz w:val="24"/>
          <w:szCs w:val="24"/>
        </w:rPr>
        <w:t>5.</w:t>
      </w:r>
      <w:r w:rsidR="00CD572E" w:rsidRPr="00C76587">
        <w:rPr>
          <w:rFonts w:ascii="Times New Roman" w:hAnsi="Times New Roman" w:cs="Times New Roman"/>
          <w:b/>
          <w:sz w:val="24"/>
          <w:szCs w:val="24"/>
        </w:rPr>
        <w:t xml:space="preserve"> Список</w:t>
      </w:r>
      <w:r w:rsidR="007B2327" w:rsidRPr="00C76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72E" w:rsidRPr="00C76587">
        <w:rPr>
          <w:rFonts w:ascii="Times New Roman" w:hAnsi="Times New Roman" w:cs="Times New Roman"/>
          <w:b/>
          <w:sz w:val="24"/>
          <w:szCs w:val="24"/>
        </w:rPr>
        <w:t>литературы.</w:t>
      </w:r>
    </w:p>
    <w:p w:rsidR="00E303C6" w:rsidRPr="00C76587" w:rsidRDefault="00E303C6" w:rsidP="00945490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Григорьев</w:t>
      </w:r>
      <w:r w:rsidR="00E20421" w:rsidRPr="00C76587">
        <w:rPr>
          <w:rFonts w:ascii="Times New Roman" w:hAnsi="Times New Roman" w:cs="Times New Roman"/>
          <w:sz w:val="24"/>
          <w:szCs w:val="24"/>
        </w:rPr>
        <w:t xml:space="preserve"> В.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«Внеурочная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деятельность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школьников.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Методический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конструктор» (пособие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для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учителя) -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издательство «Просвещение»</w:t>
      </w:r>
    </w:p>
    <w:p w:rsidR="00E303C6" w:rsidRPr="00C76587" w:rsidRDefault="00E303C6" w:rsidP="00945490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среднего общего образования. </w:t>
      </w:r>
      <w:proofErr w:type="gramStart"/>
      <w:r w:rsidRPr="00C76587">
        <w:rPr>
          <w:rFonts w:ascii="Times New Roman" w:hAnsi="Times New Roman" w:cs="Times New Roman"/>
          <w:sz w:val="24"/>
          <w:szCs w:val="24"/>
        </w:rPr>
        <w:t xml:space="preserve">(Одобрена решением федерального учебно-методического объединения по общему образованию (протокол </w:t>
      </w:r>
      <w:r w:rsidR="00E20421" w:rsidRPr="00C76587">
        <w:rPr>
          <w:rFonts w:ascii="Times New Roman" w:hAnsi="Times New Roman" w:cs="Times New Roman"/>
          <w:sz w:val="24"/>
          <w:szCs w:val="24"/>
        </w:rPr>
        <w:t>от 28.06.2016 № 2/16-з)</w:t>
      </w:r>
      <w:proofErr w:type="gramEnd"/>
    </w:p>
    <w:p w:rsidR="002830AB" w:rsidRPr="00C76587" w:rsidRDefault="002830AB" w:rsidP="0094549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Литонина</w:t>
      </w:r>
      <w:proofErr w:type="spellEnd"/>
      <w:r w:rsidRPr="00C76587">
        <w:rPr>
          <w:rFonts w:ascii="Times New Roman" w:hAnsi="Times New Roman" w:cs="Times New Roman"/>
          <w:sz w:val="24"/>
          <w:szCs w:val="24"/>
        </w:rPr>
        <w:t xml:space="preserve"> Н.В. Формирование учебно-познавательной компетенции школьников средствами иностранного языка/Н.В. </w:t>
      </w: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Литонина</w:t>
      </w:r>
      <w:proofErr w:type="spellEnd"/>
      <w:r w:rsidRPr="00C76587">
        <w:rPr>
          <w:rFonts w:ascii="Times New Roman" w:hAnsi="Times New Roman" w:cs="Times New Roman"/>
          <w:sz w:val="24"/>
          <w:szCs w:val="24"/>
        </w:rPr>
        <w:t xml:space="preserve">//Иностранные языки в школе. – 2012. - №6. </w:t>
      </w:r>
    </w:p>
    <w:p w:rsidR="00CD572E" w:rsidRPr="00C76587" w:rsidRDefault="00E303C6" w:rsidP="0094549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Колесникова</w:t>
      </w:r>
      <w:r w:rsidR="00E20421" w:rsidRPr="00C76587">
        <w:rPr>
          <w:rFonts w:ascii="Times New Roman" w:hAnsi="Times New Roman" w:cs="Times New Roman"/>
          <w:sz w:val="24"/>
          <w:szCs w:val="24"/>
        </w:rPr>
        <w:t xml:space="preserve"> И.Л.</w:t>
      </w:r>
      <w:r w:rsidRPr="00C76587">
        <w:rPr>
          <w:rFonts w:ascii="Times New Roman" w:hAnsi="Times New Roman" w:cs="Times New Roman"/>
          <w:sz w:val="24"/>
          <w:szCs w:val="24"/>
        </w:rPr>
        <w:t>, Головина</w:t>
      </w:r>
      <w:r w:rsidR="00E20421" w:rsidRPr="00C76587">
        <w:rPr>
          <w:rFonts w:ascii="Times New Roman" w:hAnsi="Times New Roman" w:cs="Times New Roman"/>
          <w:sz w:val="24"/>
          <w:szCs w:val="24"/>
        </w:rPr>
        <w:t xml:space="preserve"> Н.П.</w:t>
      </w:r>
      <w:r w:rsidRPr="00C76587">
        <w:rPr>
          <w:rFonts w:ascii="Times New Roman" w:hAnsi="Times New Roman" w:cs="Times New Roman"/>
          <w:sz w:val="24"/>
          <w:szCs w:val="24"/>
        </w:rPr>
        <w:t>. Пишем по-английски (</w:t>
      </w:r>
      <w:r w:rsidRPr="00C76587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C76587">
        <w:rPr>
          <w:rFonts w:ascii="Times New Roman" w:hAnsi="Times New Roman" w:cs="Times New Roman"/>
          <w:sz w:val="24"/>
          <w:szCs w:val="24"/>
        </w:rPr>
        <w:t>) (Серия «Профильное обучение»). – СПб</w:t>
      </w:r>
      <w:proofErr w:type="gramStart"/>
      <w:r w:rsidRPr="00C7658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C76587">
        <w:rPr>
          <w:rFonts w:ascii="Times New Roman" w:hAnsi="Times New Roman" w:cs="Times New Roman"/>
          <w:sz w:val="24"/>
          <w:szCs w:val="24"/>
        </w:rPr>
        <w:t>филиал изд-ва «Просвещение»</w:t>
      </w:r>
      <w:r w:rsidR="00AB3012" w:rsidRPr="00C76587">
        <w:rPr>
          <w:rFonts w:ascii="Times New Roman" w:hAnsi="Times New Roman" w:cs="Times New Roman"/>
          <w:sz w:val="24"/>
          <w:szCs w:val="24"/>
        </w:rPr>
        <w:t>, 2005</w:t>
      </w:r>
    </w:p>
    <w:p w:rsidR="00E20421" w:rsidRPr="00C76587" w:rsidRDefault="00E20421" w:rsidP="0094549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Догаева</w:t>
      </w:r>
      <w:proofErr w:type="spellEnd"/>
      <w:r w:rsidR="00D77466" w:rsidRPr="00C76587">
        <w:rPr>
          <w:rFonts w:ascii="Times New Roman" w:hAnsi="Times New Roman" w:cs="Times New Roman"/>
          <w:sz w:val="24"/>
          <w:szCs w:val="24"/>
        </w:rPr>
        <w:t xml:space="preserve"> Т.О.</w:t>
      </w:r>
      <w:r w:rsidRPr="00C76587">
        <w:rPr>
          <w:rFonts w:ascii="Times New Roman" w:hAnsi="Times New Roman" w:cs="Times New Roman"/>
          <w:sz w:val="24"/>
          <w:szCs w:val="24"/>
        </w:rPr>
        <w:t xml:space="preserve"> Вводный курс делового письма. 10-11 </w:t>
      </w: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76587">
        <w:rPr>
          <w:rFonts w:ascii="Times New Roman" w:hAnsi="Times New Roman" w:cs="Times New Roman"/>
          <w:sz w:val="24"/>
          <w:szCs w:val="24"/>
        </w:rPr>
        <w:t xml:space="preserve">.: методические рекомендации – М.: Дрофа, </w:t>
      </w:r>
      <w:r w:rsidR="00AB3012" w:rsidRPr="00C76587">
        <w:rPr>
          <w:rFonts w:ascii="Times New Roman" w:hAnsi="Times New Roman" w:cs="Times New Roman"/>
          <w:sz w:val="24"/>
          <w:szCs w:val="24"/>
        </w:rPr>
        <w:t>2006</w:t>
      </w:r>
    </w:p>
    <w:p w:rsidR="00E20421" w:rsidRPr="00C76587" w:rsidRDefault="00E20421" w:rsidP="0094549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Догаева</w:t>
      </w:r>
      <w:proofErr w:type="spellEnd"/>
      <w:r w:rsidR="00D77466" w:rsidRPr="00C76587">
        <w:rPr>
          <w:rFonts w:ascii="Times New Roman" w:hAnsi="Times New Roman" w:cs="Times New Roman"/>
          <w:sz w:val="24"/>
          <w:szCs w:val="24"/>
        </w:rPr>
        <w:t xml:space="preserve"> Т.О.</w:t>
      </w:r>
      <w:r w:rsidRPr="00C76587">
        <w:rPr>
          <w:rFonts w:ascii="Times New Roman" w:hAnsi="Times New Roman" w:cs="Times New Roman"/>
          <w:sz w:val="24"/>
          <w:szCs w:val="24"/>
        </w:rPr>
        <w:t xml:space="preserve"> Вводный курс делового письма. 10-11 </w:t>
      </w: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76587">
        <w:rPr>
          <w:rFonts w:ascii="Times New Roman" w:hAnsi="Times New Roman" w:cs="Times New Roman"/>
          <w:sz w:val="24"/>
          <w:szCs w:val="24"/>
        </w:rPr>
        <w:t xml:space="preserve">.: учебное пособие – М.: Дрофа, </w:t>
      </w:r>
      <w:r w:rsidR="00AB3012" w:rsidRPr="00C76587">
        <w:rPr>
          <w:rFonts w:ascii="Times New Roman" w:hAnsi="Times New Roman" w:cs="Times New Roman"/>
          <w:sz w:val="24"/>
          <w:szCs w:val="24"/>
        </w:rPr>
        <w:t>2006</w:t>
      </w:r>
    </w:p>
    <w:p w:rsidR="007104A0" w:rsidRPr="00C76587" w:rsidRDefault="00E20421" w:rsidP="0094549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Богацкий</w:t>
      </w:r>
      <w:proofErr w:type="spellEnd"/>
      <w:r w:rsidRPr="00C76587">
        <w:rPr>
          <w:rFonts w:ascii="Times New Roman" w:hAnsi="Times New Roman" w:cs="Times New Roman"/>
          <w:sz w:val="24"/>
          <w:szCs w:val="24"/>
        </w:rPr>
        <w:t xml:space="preserve"> И.С., </w:t>
      </w: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Дюканова</w:t>
      </w:r>
      <w:proofErr w:type="spellEnd"/>
      <w:r w:rsidRPr="00C76587">
        <w:rPr>
          <w:rFonts w:ascii="Times New Roman" w:hAnsi="Times New Roman" w:cs="Times New Roman"/>
          <w:sz w:val="24"/>
          <w:szCs w:val="24"/>
        </w:rPr>
        <w:t xml:space="preserve"> Н.М. Бизнес-курс английского языка</w:t>
      </w:r>
      <w:r w:rsidR="007104A0" w:rsidRPr="00C76587">
        <w:rPr>
          <w:rFonts w:ascii="Times New Roman" w:hAnsi="Times New Roman" w:cs="Times New Roman"/>
          <w:sz w:val="24"/>
          <w:szCs w:val="24"/>
        </w:rPr>
        <w:t xml:space="preserve">. Словарь-справочник. - М.: Дрофа, </w:t>
      </w:r>
    </w:p>
    <w:p w:rsidR="00AB3012" w:rsidRPr="00C76587" w:rsidRDefault="00CD572E" w:rsidP="0094549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lastRenderedPageBreak/>
        <w:t>Данилюк</w:t>
      </w:r>
      <w:r w:rsidR="00D77466" w:rsidRPr="00C76587">
        <w:rPr>
          <w:rFonts w:ascii="Times New Roman" w:hAnsi="Times New Roman" w:cs="Times New Roman"/>
          <w:sz w:val="24"/>
          <w:szCs w:val="24"/>
        </w:rPr>
        <w:t xml:space="preserve"> А.Я.</w:t>
      </w:r>
      <w:r w:rsidRPr="00C76587">
        <w:rPr>
          <w:rFonts w:ascii="Times New Roman" w:hAnsi="Times New Roman" w:cs="Times New Roman"/>
          <w:sz w:val="24"/>
          <w:szCs w:val="24"/>
        </w:rPr>
        <w:t>, Кондаков</w:t>
      </w:r>
      <w:r w:rsidR="00D77466" w:rsidRPr="00C76587">
        <w:rPr>
          <w:rFonts w:ascii="Times New Roman" w:hAnsi="Times New Roman" w:cs="Times New Roman"/>
          <w:sz w:val="24"/>
          <w:szCs w:val="24"/>
        </w:rPr>
        <w:t xml:space="preserve"> А.М.</w:t>
      </w:r>
      <w:r w:rsidRPr="00C76587">
        <w:rPr>
          <w:rFonts w:ascii="Times New Roman" w:hAnsi="Times New Roman" w:cs="Times New Roman"/>
          <w:sz w:val="24"/>
          <w:szCs w:val="24"/>
        </w:rPr>
        <w:t>, Тишков</w:t>
      </w:r>
      <w:r w:rsidR="00D77466" w:rsidRPr="00C76587">
        <w:rPr>
          <w:rFonts w:ascii="Times New Roman" w:hAnsi="Times New Roman" w:cs="Times New Roman"/>
          <w:sz w:val="24"/>
          <w:szCs w:val="24"/>
        </w:rPr>
        <w:t xml:space="preserve"> В.А.</w:t>
      </w:r>
      <w:r w:rsidRPr="00C76587">
        <w:rPr>
          <w:rFonts w:ascii="Times New Roman" w:hAnsi="Times New Roman" w:cs="Times New Roman"/>
          <w:sz w:val="24"/>
          <w:szCs w:val="24"/>
        </w:rPr>
        <w:t>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«Концепция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духовно – нравственного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развития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воспитания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личности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гражданина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России»,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издательство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="00E303C6" w:rsidRPr="00C76587">
        <w:rPr>
          <w:rFonts w:ascii="Times New Roman" w:hAnsi="Times New Roman" w:cs="Times New Roman"/>
          <w:sz w:val="24"/>
          <w:szCs w:val="24"/>
        </w:rPr>
        <w:t>«</w:t>
      </w:r>
      <w:r w:rsidRPr="00C76587">
        <w:rPr>
          <w:rFonts w:ascii="Times New Roman" w:hAnsi="Times New Roman" w:cs="Times New Roman"/>
          <w:sz w:val="24"/>
          <w:szCs w:val="24"/>
        </w:rPr>
        <w:t>Просвещение</w:t>
      </w:r>
      <w:r w:rsidR="00E303C6" w:rsidRPr="00C76587">
        <w:rPr>
          <w:rFonts w:ascii="Times New Roman" w:hAnsi="Times New Roman" w:cs="Times New Roman"/>
          <w:sz w:val="24"/>
          <w:szCs w:val="24"/>
        </w:rPr>
        <w:t>»</w:t>
      </w:r>
      <w:r w:rsidR="00AB3012" w:rsidRPr="00C76587">
        <w:rPr>
          <w:rFonts w:ascii="Times New Roman" w:hAnsi="Times New Roman" w:cs="Times New Roman"/>
          <w:sz w:val="24"/>
          <w:szCs w:val="24"/>
        </w:rPr>
        <w:t>. 2010</w:t>
      </w:r>
    </w:p>
    <w:p w:rsidR="00CD572E" w:rsidRPr="00C76587" w:rsidRDefault="00CD572E" w:rsidP="0094549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466" w:rsidRPr="00C76587">
        <w:rPr>
          <w:rFonts w:ascii="Times New Roman" w:hAnsi="Times New Roman" w:cs="Times New Roman"/>
          <w:sz w:val="24"/>
          <w:szCs w:val="24"/>
        </w:rPr>
        <w:t>Войтенок</w:t>
      </w:r>
      <w:proofErr w:type="spellEnd"/>
      <w:r w:rsidR="00D77466" w:rsidRPr="00C76587">
        <w:rPr>
          <w:rFonts w:ascii="Times New Roman" w:hAnsi="Times New Roman" w:cs="Times New Roman"/>
          <w:sz w:val="24"/>
          <w:szCs w:val="24"/>
        </w:rPr>
        <w:t xml:space="preserve"> В.В. Разговорный английский: (пособие по развитию устной речи). – М.: Айрис-пресс, 2013</w:t>
      </w:r>
      <w:r w:rsidR="00AB3012" w:rsidRPr="00C76587">
        <w:rPr>
          <w:rFonts w:ascii="Times New Roman" w:hAnsi="Times New Roman" w:cs="Times New Roman"/>
          <w:sz w:val="24"/>
          <w:szCs w:val="24"/>
        </w:rPr>
        <w:t>.</w:t>
      </w:r>
    </w:p>
    <w:p w:rsidR="00CD572E" w:rsidRPr="00C76587" w:rsidRDefault="00CD572E" w:rsidP="00945490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А.П. Андрюшкин, «Деловой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английский»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Санкт – Петербург, издательство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587">
        <w:rPr>
          <w:rFonts w:ascii="Times New Roman" w:hAnsi="Times New Roman" w:cs="Times New Roman"/>
          <w:sz w:val="24"/>
          <w:szCs w:val="24"/>
        </w:rPr>
        <w:t>Норинт</w:t>
      </w:r>
      <w:proofErr w:type="spellEnd"/>
      <w:r w:rsidRPr="00C76587">
        <w:rPr>
          <w:rFonts w:ascii="Times New Roman" w:hAnsi="Times New Roman" w:cs="Times New Roman"/>
          <w:sz w:val="24"/>
          <w:szCs w:val="24"/>
        </w:rPr>
        <w:t>, 2000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2E" w:rsidRPr="00C76587" w:rsidRDefault="00CD572E" w:rsidP="00CD572E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76587">
        <w:rPr>
          <w:rFonts w:ascii="Times New Roman" w:hAnsi="Times New Roman" w:cs="Times New Roman"/>
          <w:b/>
          <w:sz w:val="24"/>
          <w:szCs w:val="24"/>
        </w:rPr>
        <w:t>Интернет – ресурсы:</w:t>
      </w:r>
    </w:p>
    <w:p w:rsidR="00CD572E" w:rsidRPr="00C76587" w:rsidRDefault="00CD572E" w:rsidP="0094549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Вопросы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профильного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обучения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старшей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школе,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нормативные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документы,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статьи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на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сайте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«Профильное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обучение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в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старшей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школе»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profile</w:t>
        </w:r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edu</w:t>
        </w:r>
        <w:proofErr w:type="spellEnd"/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Pr="00C76587">
        <w:rPr>
          <w:rFonts w:ascii="Times New Roman" w:hAnsi="Times New Roman" w:cs="Times New Roman"/>
          <w:sz w:val="24"/>
          <w:szCs w:val="24"/>
        </w:rPr>
        <w:t>.</w:t>
      </w:r>
    </w:p>
    <w:p w:rsidR="00CD572E" w:rsidRPr="00C76587" w:rsidRDefault="00CD572E" w:rsidP="008F656B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76587">
        <w:rPr>
          <w:rFonts w:ascii="Times New Roman" w:hAnsi="Times New Roman" w:cs="Times New Roman"/>
          <w:sz w:val="24"/>
          <w:szCs w:val="24"/>
        </w:rPr>
        <w:t>Портал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«Российское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образование»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edu</w:t>
        </w:r>
        <w:proofErr w:type="spellEnd"/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C7658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программы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элективных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курсов,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нормативные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документы,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ресурсы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для</w:t>
      </w:r>
      <w:r w:rsidR="007B2327" w:rsidRPr="00C76587">
        <w:rPr>
          <w:rFonts w:ascii="Times New Roman" w:hAnsi="Times New Roman" w:cs="Times New Roman"/>
          <w:sz w:val="24"/>
          <w:szCs w:val="24"/>
        </w:rPr>
        <w:t xml:space="preserve"> </w:t>
      </w:r>
      <w:r w:rsidRPr="00C76587">
        <w:rPr>
          <w:rFonts w:ascii="Times New Roman" w:hAnsi="Times New Roman" w:cs="Times New Roman"/>
          <w:sz w:val="24"/>
          <w:szCs w:val="24"/>
        </w:rPr>
        <w:t>школы.</w:t>
      </w:r>
    </w:p>
    <w:sectPr w:rsidR="00CD572E" w:rsidRPr="00C76587" w:rsidSect="00EB666D">
      <w:footerReference w:type="default" r:id="rId12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41" w:rsidRDefault="00D35341" w:rsidP="003D766F">
      <w:pPr>
        <w:spacing w:after="0" w:line="240" w:lineRule="auto"/>
      </w:pPr>
      <w:r>
        <w:separator/>
      </w:r>
    </w:p>
  </w:endnote>
  <w:endnote w:type="continuationSeparator" w:id="0">
    <w:p w:rsidR="00D35341" w:rsidRDefault="00D35341" w:rsidP="003D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455976"/>
      <w:docPartObj>
        <w:docPartGallery w:val="Page Numbers (Bottom of Page)"/>
        <w:docPartUnique/>
      </w:docPartObj>
    </w:sdtPr>
    <w:sdtEndPr/>
    <w:sdtContent>
      <w:p w:rsidR="001724AF" w:rsidRDefault="001724A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F55">
          <w:rPr>
            <w:noProof/>
          </w:rPr>
          <w:t>1</w:t>
        </w:r>
        <w:r>
          <w:fldChar w:fldCharType="end"/>
        </w:r>
      </w:p>
    </w:sdtContent>
  </w:sdt>
  <w:p w:rsidR="003D766F" w:rsidRDefault="003D76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41" w:rsidRDefault="00D35341" w:rsidP="003D766F">
      <w:pPr>
        <w:spacing w:after="0" w:line="240" w:lineRule="auto"/>
      </w:pPr>
      <w:r>
        <w:separator/>
      </w:r>
    </w:p>
  </w:footnote>
  <w:footnote w:type="continuationSeparator" w:id="0">
    <w:p w:rsidR="00D35341" w:rsidRDefault="00D35341" w:rsidP="003D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022689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BE1FB8"/>
    <w:multiLevelType w:val="hybridMultilevel"/>
    <w:tmpl w:val="EBA49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22D3"/>
    <w:multiLevelType w:val="hybridMultilevel"/>
    <w:tmpl w:val="98849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3D86"/>
    <w:multiLevelType w:val="hybridMultilevel"/>
    <w:tmpl w:val="8964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E2511"/>
    <w:multiLevelType w:val="hybridMultilevel"/>
    <w:tmpl w:val="158E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42E67"/>
    <w:multiLevelType w:val="hybridMultilevel"/>
    <w:tmpl w:val="AEBA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10C7D"/>
    <w:multiLevelType w:val="hybridMultilevel"/>
    <w:tmpl w:val="77CC3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D518E"/>
    <w:multiLevelType w:val="hybridMultilevel"/>
    <w:tmpl w:val="D7F0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D205D"/>
    <w:multiLevelType w:val="hybridMultilevel"/>
    <w:tmpl w:val="37C0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D43B0"/>
    <w:multiLevelType w:val="hybridMultilevel"/>
    <w:tmpl w:val="EEEA1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456B9D"/>
    <w:multiLevelType w:val="hybridMultilevel"/>
    <w:tmpl w:val="5ABEA45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5407661E"/>
    <w:multiLevelType w:val="hybridMultilevel"/>
    <w:tmpl w:val="CEE488D2"/>
    <w:lvl w:ilvl="0" w:tplc="041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926FF3"/>
    <w:multiLevelType w:val="multilevel"/>
    <w:tmpl w:val="3AA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EB08F5"/>
    <w:multiLevelType w:val="hybridMultilevel"/>
    <w:tmpl w:val="BF080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C311A"/>
    <w:multiLevelType w:val="multilevel"/>
    <w:tmpl w:val="EBD2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371EA9"/>
    <w:multiLevelType w:val="hybridMultilevel"/>
    <w:tmpl w:val="629212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877A3"/>
    <w:multiLevelType w:val="hybridMultilevel"/>
    <w:tmpl w:val="2CE00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353E1"/>
    <w:multiLevelType w:val="hybridMultilevel"/>
    <w:tmpl w:val="3C4A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9385C"/>
    <w:multiLevelType w:val="hybridMultilevel"/>
    <w:tmpl w:val="539865EC"/>
    <w:lvl w:ilvl="0" w:tplc="9C2A720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4"/>
  </w:num>
  <w:num w:numId="5">
    <w:abstractNumId w:val="18"/>
  </w:num>
  <w:num w:numId="6">
    <w:abstractNumId w:val="0"/>
  </w:num>
  <w:num w:numId="7">
    <w:abstractNumId w:val="9"/>
  </w:num>
  <w:num w:numId="8">
    <w:abstractNumId w:val="10"/>
  </w:num>
  <w:num w:numId="9">
    <w:abstractNumId w:val="16"/>
  </w:num>
  <w:num w:numId="10">
    <w:abstractNumId w:val="6"/>
  </w:num>
  <w:num w:numId="11">
    <w:abstractNumId w:val="7"/>
  </w:num>
  <w:num w:numId="12">
    <w:abstractNumId w:val="15"/>
  </w:num>
  <w:num w:numId="13">
    <w:abstractNumId w:val="8"/>
  </w:num>
  <w:num w:numId="14">
    <w:abstractNumId w:val="2"/>
  </w:num>
  <w:num w:numId="15">
    <w:abstractNumId w:val="1"/>
  </w:num>
  <w:num w:numId="16">
    <w:abstractNumId w:val="5"/>
  </w:num>
  <w:num w:numId="17">
    <w:abstractNumId w:val="3"/>
  </w:num>
  <w:num w:numId="18">
    <w:abstractNumId w:val="11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07"/>
    <w:rsid w:val="00122FC2"/>
    <w:rsid w:val="001327BE"/>
    <w:rsid w:val="00167C17"/>
    <w:rsid w:val="001724AF"/>
    <w:rsid w:val="00185CE0"/>
    <w:rsid w:val="001A72B2"/>
    <w:rsid w:val="001F0286"/>
    <w:rsid w:val="001F565E"/>
    <w:rsid w:val="0021385B"/>
    <w:rsid w:val="0023413B"/>
    <w:rsid w:val="00276A40"/>
    <w:rsid w:val="002830AB"/>
    <w:rsid w:val="002B7C62"/>
    <w:rsid w:val="002F76C9"/>
    <w:rsid w:val="003062A2"/>
    <w:rsid w:val="003B65F4"/>
    <w:rsid w:val="003D5258"/>
    <w:rsid w:val="003D766F"/>
    <w:rsid w:val="00406CC3"/>
    <w:rsid w:val="004D1AE4"/>
    <w:rsid w:val="004E0400"/>
    <w:rsid w:val="00512060"/>
    <w:rsid w:val="00536B19"/>
    <w:rsid w:val="00541C5E"/>
    <w:rsid w:val="006333D6"/>
    <w:rsid w:val="00645D32"/>
    <w:rsid w:val="00683548"/>
    <w:rsid w:val="006954C5"/>
    <w:rsid w:val="006F0F55"/>
    <w:rsid w:val="007104A0"/>
    <w:rsid w:val="0071130B"/>
    <w:rsid w:val="0072681B"/>
    <w:rsid w:val="00776313"/>
    <w:rsid w:val="0078307B"/>
    <w:rsid w:val="007A6B3F"/>
    <w:rsid w:val="007B2327"/>
    <w:rsid w:val="008A4736"/>
    <w:rsid w:val="008F656B"/>
    <w:rsid w:val="009110DB"/>
    <w:rsid w:val="00921A0B"/>
    <w:rsid w:val="00942CFF"/>
    <w:rsid w:val="00945490"/>
    <w:rsid w:val="009802D1"/>
    <w:rsid w:val="00A145C7"/>
    <w:rsid w:val="00A301D7"/>
    <w:rsid w:val="00A8180D"/>
    <w:rsid w:val="00AB3012"/>
    <w:rsid w:val="00AD13B6"/>
    <w:rsid w:val="00AF5A11"/>
    <w:rsid w:val="00B153AA"/>
    <w:rsid w:val="00B46A80"/>
    <w:rsid w:val="00B6306A"/>
    <w:rsid w:val="00B72455"/>
    <w:rsid w:val="00B8694B"/>
    <w:rsid w:val="00B9077D"/>
    <w:rsid w:val="00B93707"/>
    <w:rsid w:val="00BA00FD"/>
    <w:rsid w:val="00C22CB8"/>
    <w:rsid w:val="00C4016A"/>
    <w:rsid w:val="00C76587"/>
    <w:rsid w:val="00CD572E"/>
    <w:rsid w:val="00CE4A04"/>
    <w:rsid w:val="00D35341"/>
    <w:rsid w:val="00D53EBF"/>
    <w:rsid w:val="00D552D2"/>
    <w:rsid w:val="00D75EF3"/>
    <w:rsid w:val="00D77466"/>
    <w:rsid w:val="00DB7942"/>
    <w:rsid w:val="00DD040D"/>
    <w:rsid w:val="00DF2B18"/>
    <w:rsid w:val="00E20421"/>
    <w:rsid w:val="00E303C6"/>
    <w:rsid w:val="00E93347"/>
    <w:rsid w:val="00EB398C"/>
    <w:rsid w:val="00EB666D"/>
    <w:rsid w:val="00EF7614"/>
    <w:rsid w:val="00F4296F"/>
    <w:rsid w:val="00F55FC3"/>
    <w:rsid w:val="00F9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400"/>
    <w:rPr>
      <w:b/>
      <w:bCs/>
    </w:rPr>
  </w:style>
  <w:style w:type="paragraph" w:styleId="a4">
    <w:name w:val="List Paragraph"/>
    <w:basedOn w:val="a"/>
    <w:qFormat/>
    <w:rsid w:val="004E0400"/>
    <w:pPr>
      <w:ind w:left="720"/>
      <w:contextualSpacing/>
    </w:pPr>
  </w:style>
  <w:style w:type="table" w:styleId="a5">
    <w:name w:val="Table Grid"/>
    <w:basedOn w:val="a1"/>
    <w:uiPriority w:val="59"/>
    <w:rsid w:val="004E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0400"/>
  </w:style>
  <w:style w:type="paragraph" w:styleId="a8">
    <w:name w:val="footer"/>
    <w:basedOn w:val="a"/>
    <w:link w:val="a9"/>
    <w:uiPriority w:val="99"/>
    <w:unhideWhenUsed/>
    <w:rsid w:val="004E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0400"/>
  </w:style>
  <w:style w:type="paragraph" w:styleId="aa">
    <w:name w:val="No Spacing"/>
    <w:link w:val="ab"/>
    <w:uiPriority w:val="1"/>
    <w:qFormat/>
    <w:rsid w:val="004E0400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E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400"/>
  </w:style>
  <w:style w:type="paragraph" w:styleId="ad">
    <w:name w:val="Balloon Text"/>
    <w:basedOn w:val="a"/>
    <w:link w:val="ae"/>
    <w:uiPriority w:val="99"/>
    <w:semiHidden/>
    <w:unhideWhenUsed/>
    <w:rsid w:val="004E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0400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4E0400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/>
    </w:rPr>
  </w:style>
  <w:style w:type="paragraph" w:customStyle="1" w:styleId="af">
    <w:name w:val="Базовый"/>
    <w:rsid w:val="00AD13B6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/>
    </w:rPr>
  </w:style>
  <w:style w:type="paragraph" w:customStyle="1" w:styleId="30">
    <w:name w:val="Обычный3"/>
    <w:rsid w:val="00406CC3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2">
    <w:name w:val="List 2"/>
    <w:basedOn w:val="a"/>
    <w:rsid w:val="0021385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rsid w:val="0021385B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D572E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qFormat/>
    <w:rsid w:val="00E303C6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toc 1"/>
    <w:basedOn w:val="a"/>
    <w:next w:val="a"/>
    <w:autoRedefine/>
    <w:uiPriority w:val="39"/>
    <w:unhideWhenUsed/>
    <w:rsid w:val="003D766F"/>
    <w:pPr>
      <w:spacing w:after="100" w:line="259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C7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400"/>
    <w:rPr>
      <w:b/>
      <w:bCs/>
    </w:rPr>
  </w:style>
  <w:style w:type="paragraph" w:styleId="a4">
    <w:name w:val="List Paragraph"/>
    <w:basedOn w:val="a"/>
    <w:qFormat/>
    <w:rsid w:val="004E0400"/>
    <w:pPr>
      <w:ind w:left="720"/>
      <w:contextualSpacing/>
    </w:pPr>
  </w:style>
  <w:style w:type="table" w:styleId="a5">
    <w:name w:val="Table Grid"/>
    <w:basedOn w:val="a1"/>
    <w:uiPriority w:val="59"/>
    <w:rsid w:val="004E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0400"/>
  </w:style>
  <w:style w:type="paragraph" w:styleId="a8">
    <w:name w:val="footer"/>
    <w:basedOn w:val="a"/>
    <w:link w:val="a9"/>
    <w:uiPriority w:val="99"/>
    <w:unhideWhenUsed/>
    <w:rsid w:val="004E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0400"/>
  </w:style>
  <w:style w:type="paragraph" w:styleId="aa">
    <w:name w:val="No Spacing"/>
    <w:link w:val="ab"/>
    <w:uiPriority w:val="1"/>
    <w:qFormat/>
    <w:rsid w:val="004E0400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E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400"/>
  </w:style>
  <w:style w:type="paragraph" w:styleId="ad">
    <w:name w:val="Balloon Text"/>
    <w:basedOn w:val="a"/>
    <w:link w:val="ae"/>
    <w:uiPriority w:val="99"/>
    <w:semiHidden/>
    <w:unhideWhenUsed/>
    <w:rsid w:val="004E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0400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4E0400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/>
    </w:rPr>
  </w:style>
  <w:style w:type="paragraph" w:customStyle="1" w:styleId="af">
    <w:name w:val="Базовый"/>
    <w:rsid w:val="00AD13B6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/>
    </w:rPr>
  </w:style>
  <w:style w:type="paragraph" w:customStyle="1" w:styleId="30">
    <w:name w:val="Обычный3"/>
    <w:rsid w:val="00406CC3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2">
    <w:name w:val="List 2"/>
    <w:basedOn w:val="a"/>
    <w:rsid w:val="0021385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rsid w:val="0021385B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D572E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qFormat/>
    <w:rsid w:val="00E303C6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toc 1"/>
    <w:basedOn w:val="a"/>
    <w:next w:val="a"/>
    <w:autoRedefine/>
    <w:uiPriority w:val="39"/>
    <w:unhideWhenUsed/>
    <w:rsid w:val="003D766F"/>
    <w:pPr>
      <w:spacing w:after="100" w:line="259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C7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ofile-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7926-F7E7-4903-95B3-5DAA1F0C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Самакина</cp:lastModifiedBy>
  <cp:revision>5</cp:revision>
  <cp:lastPrinted>2017-11-27T13:35:00Z</cp:lastPrinted>
  <dcterms:created xsi:type="dcterms:W3CDTF">2018-10-10T16:48:00Z</dcterms:created>
  <dcterms:modified xsi:type="dcterms:W3CDTF">2018-10-11T10:05:00Z</dcterms:modified>
</cp:coreProperties>
</file>